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541A5">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p>
    <w:p w14:paraId="57E5E904">
      <w:pPr>
        <w:keepNext w:val="0"/>
        <w:keepLines w:val="0"/>
        <w:pageBreakBefore w:val="0"/>
        <w:widowControl w:val="0"/>
        <w:suppressLineNumbers w:val="0"/>
        <w:kinsoku/>
        <w:overflowPunct/>
        <w:topLinePunct w:val="0"/>
        <w:autoSpaceDE/>
        <w:autoSpaceDN/>
        <w:bidi w:val="0"/>
        <w:adjustRightInd/>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w:t>
      </w:r>
    </w:p>
    <w:p w14:paraId="1DBF60D4">
      <w:pPr>
        <w:keepNext w:val="0"/>
        <w:keepLines w:val="0"/>
        <w:pageBreakBefore w:val="0"/>
        <w:widowControl w:val="0"/>
        <w:suppressLineNumbers w:val="0"/>
        <w:kinsoku/>
        <w:overflowPunct/>
        <w:topLinePunct w:val="0"/>
        <w:autoSpaceDE/>
        <w:autoSpaceDN/>
        <w:bidi w:val="0"/>
        <w:adjustRightInd/>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广灵县行政许可事项清单（2023年版）</w:t>
      </w:r>
    </w:p>
    <w:p w14:paraId="7EFAFF0B">
      <w:pPr>
        <w:keepNext w:val="0"/>
        <w:keepLines w:val="0"/>
        <w:pageBreakBefore w:val="0"/>
        <w:widowControl w:val="0"/>
        <w:suppressLineNumbers w:val="0"/>
        <w:kinsoku/>
        <w:overflowPunct/>
        <w:topLinePunct w:val="0"/>
        <w:autoSpaceDE/>
        <w:autoSpaceDN/>
        <w:bidi w:val="0"/>
        <w:adjustRightInd/>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一、认领中央层面设定的行政许可事项246项</w:t>
      </w:r>
    </w:p>
    <w:tbl>
      <w:tblPr>
        <w:tblStyle w:val="8"/>
        <w:tblW w:w="1452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500"/>
        <w:gridCol w:w="1440"/>
        <w:gridCol w:w="2370"/>
        <w:gridCol w:w="6041"/>
        <w:gridCol w:w="1209"/>
      </w:tblGrid>
      <w:tr w14:paraId="3433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2" w:hRule="atLeast"/>
          <w:tblHead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55E">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F4C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许可事项名称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D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省级业务</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指导部门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27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实施部门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4B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设定和实施依据</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0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监管部门</w:t>
            </w:r>
          </w:p>
        </w:tc>
      </w:tr>
      <w:tr w14:paraId="25A0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D02D">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9C2">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固定资产投资项目核准（含国发〔2016〕72号文件规定的外商投资项目）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F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省发展改革委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62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3A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《企业投资项目核准和备案管理条例》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《国务院关于发布政府核准的投资项目目录（2016年本）的通知》（国发〔2016〕72号）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8D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县发改局</w:t>
            </w:r>
          </w:p>
        </w:tc>
      </w:tr>
      <w:tr w14:paraId="1DC4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19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A7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民办、中外合作开办中等及以下学校和其他教育机构筹设审批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E7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省教育厅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6B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96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《中华人民共和国民办教育促进法》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《中华人民共和国中外合作办学条例》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《国务院关于当前发展学前教育的若干意见》（国发〔2010〕41号）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0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w:t>
            </w:r>
          </w:p>
        </w:tc>
      </w:tr>
      <w:tr w14:paraId="4370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4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5C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中等及以下学校和其他教育机构设置审批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省教育厅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E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A1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《中华人民共和国教育法》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《中华人民共和国民办教育促进法》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《中华人民共和国民办教育促进法实施条例》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《中华人民共和国中外合作办学条例》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《国务院关于当前发展学前教育的若干意见》（国发〔2010〕41号）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《国务院办公厅关于规范校外培训机构发展的意见》（国办发〔2018〕80号）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EE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w:t>
            </w:r>
          </w:p>
        </w:tc>
      </w:tr>
      <w:tr w14:paraId="5635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73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3B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从事文艺、体育等专业训练的社会组织自行实施义务教育审批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09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省教育厅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94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F6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《中华人民共和国义务教育法》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C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w:t>
            </w:r>
          </w:p>
        </w:tc>
      </w:tr>
      <w:tr w14:paraId="3067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D1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34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校车使用许可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1F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省教育厅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7F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县政府（教育部门会同公安机关、交通运输部门承办）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F65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《校车安全管理条例》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9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w:t>
            </w:r>
          </w:p>
        </w:tc>
      </w:tr>
      <w:tr w14:paraId="6260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5C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E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教师资格认定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CF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省教育厅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30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E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《中华人民共和国教师法》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《教师资格条例》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《国家职业资格目录（2021年版）》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82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w:t>
            </w:r>
          </w:p>
        </w:tc>
      </w:tr>
      <w:tr w14:paraId="5AD7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26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1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适龄儿童、少年因身体状况需要延缓入学或者休学审批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D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省教育厅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03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县教科局、各乡（镇）政府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F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《中华人民共和国义务教育法》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7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县教科局</w:t>
            </w:r>
          </w:p>
        </w:tc>
      </w:tr>
      <w:tr w14:paraId="58EF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32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BA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民用枪支及枪支主要零部件、弹药配置许可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45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E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5BA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《中华人民共和国枪支管理法》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A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78C6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C2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D4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举行集会游行示威许可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2A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CE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4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《中华人民共和国集会游行示威法》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《中华人民共和国集会游行示威法实施条例》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1D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5C2D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E3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68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大型群众性活动安全许可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E0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57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6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《中华人民共和国消防法》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《大型群众性活动安全管理条例》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FE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6677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51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D1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公章刻制业特种行业许可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A3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0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59F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《印铸刻字业暂行管理规则》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《公安部关于深化娱乐服务场所和特种行业治安管理改革进一步依法加强事中事后监管的工作意见》（公治〔2017〕529号）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53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59D8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A5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37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旅馆业特种行业许可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E2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6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28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《旅馆业治安管理办法》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《公安部关于深化娱乐服务场所和特种行业治安管理改革进一步依法加强事中事后监管的工作意见》（公治〔2017〕529号）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3B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66DA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1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75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互联网上网服务营业场所信息网络安全审核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0F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33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2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《互联网上网服务营业场所管理条例》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7E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FA0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9A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8F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举办焰火晚会及其他大型焰火燃放活动许可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4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53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EE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《烟花爆竹安全管理条例》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33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B64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4F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47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烟花爆竹道路运输许可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4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84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6F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《烟花爆竹安全管理条例》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《关于优化烟花爆竹道路运输许可审批进一步深化烟花爆竹“放管服”改革工作的通知》（公治安明发〔2019〕218号）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F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C93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F0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26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民用爆炸物品购买许可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66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8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11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《民用爆炸物品安全管理条例》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B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0AC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64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7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民用爆炸物品运输许可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E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6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5D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《民用爆炸物品安全管理条例》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54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C09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86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3B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剧毒化学品购买许可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6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C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B4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《危险化学品安全管理条例》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C4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150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66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33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剧毒化学品道路运输通行许可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4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8B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4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《危险化学品安全管理条例》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《剧毒化学品购买和公路运输许可证件管理办法》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FF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48BE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77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9C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放射性物品道路运输许可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DF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76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9F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《中华人民共和国核安全法》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《放射性物品运输安全管理条例》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E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794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45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2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运输危险化学品的车辆进入危险化学品运输车辆限制通行区域审批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10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BD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33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《危险化学品安全管理条例》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9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6726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C5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68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易制毒化学品购买许可（除第一类中的药品类易制毒化学品外）</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2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BE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6B3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《中华人民共和国禁毒法》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《易制毒化学品管理条例》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3D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5618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80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3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易制毒化学品运输许可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01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A8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9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《中华人民共和国禁毒法》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《易制毒化学品管理条例》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0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C80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70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78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金融机构营业场所和金库安全防范设施建设方案审批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1B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F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1E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《金融机构营业场所和金库安全防范设施建设许可实施办法》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13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3051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62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E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金融机构营业场所和金库安全防范设施建设工程验收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B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C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B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《金融机构营业场所和金库安全防范设施建设许可实施办法》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2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4D44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D9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27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机动车登记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A4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8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8B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《机动车登记规定》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3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4F56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7D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7B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机动车临时通行牌证核发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8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FD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23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《机动车登记规定》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4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1F08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6C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E5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机动车检验合格标志核发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F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05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7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《机动车登记规定》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E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4FCF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E8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6BC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机动车驾驶证核发、审验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D8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45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50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《机动车驾驶证申领和使用规定》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9C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0FA0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E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C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校车驾驶资格许可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69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D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BE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《校车安全管理条例》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《机动车驾驶证申领和使用规定》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5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1B94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BE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BD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非机动车登记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F1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5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01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《中华人民共和国道路交通安全法》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FE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7751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AD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F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涉路施工交通安全审查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2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3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DB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《城市道路管理条例》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8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2468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31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842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户口迁移审批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BB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EA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2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《中华人民共和国户口登记条例》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C6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4132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16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61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犬类准养证核发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DF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A8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0B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《中华人民共和国动物防疫法》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《中华人民共和国传染病防治法实施办法》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5A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7B25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DF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1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普通护照签发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5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EB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EED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《中华人民共和国护照法》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89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61AF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1A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1E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出入境通行证签发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88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3D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1C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《中华人民共和国护照法》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《中国公民因私事往来香港地区或者澳门地区的暂行管理办法》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5E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50D5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02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8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边境管理区通行证核发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A5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5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D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79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1F7C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6D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B3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内地居民前往港澳通行证、往来港澳通行证及签注签发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77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B7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F6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《中国公民因私事往来香港地区或者澳门地区的暂行管理办法》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A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33C0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3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AE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港澳居民来往内地通行证签发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CA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F4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6C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《中国公民因私事往来香港地区或者澳门地区的暂行管理办法》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DE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7537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AE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50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大陆居民往来台湾通行证及签注签发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50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C4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A6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《中国公民往来台湾地区管理办法》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0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422E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6C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2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台湾居民来往大陆通行证签发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09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省公安厅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4F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A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《中国公民往来台湾地区管理办法》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B2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r>
      <w:tr w14:paraId="5E31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6B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E50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社会团体成立、变更、注销登记及修改章程核准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D6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省民政厅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F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B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《社会团体登记管理条例》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C6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r>
      <w:tr w14:paraId="7FF1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CA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82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民办非企业单位成立、变更、注销登记及修改章程核准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D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省民政厅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C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179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《民办非企业单位登记管理暂行条例》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09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r>
      <w:tr w14:paraId="295E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A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C8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宗教活动场所法人成立、变更、注销登记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5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省民政厅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33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县民政局（县宗教局实施前置审批）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E4F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《宗教事务条例》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B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r>
      <w:tr w14:paraId="42CB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9B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0A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慈善组织公开募捐资格审批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9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省民政厅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74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5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《中华人民共和国慈善法》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04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r>
      <w:tr w14:paraId="32FD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FF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B5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殡葬设施建设审批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CC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省民政厅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9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2A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《殡葬管理条例》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31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r>
      <w:tr w14:paraId="7E51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DA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E6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地名命名、更名审批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C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省民政厅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BA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7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《地名管理条例》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5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r>
      <w:tr w14:paraId="4A50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03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5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中介机构从事代理记账业务审批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E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省财政厅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CE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7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《中华人民共和国会计法》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BC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县财政局</w:t>
            </w:r>
          </w:p>
        </w:tc>
      </w:tr>
      <w:tr w14:paraId="1605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28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5A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职业培训学校筹设审批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1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省人社厅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F6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581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《中华人民共和国民办教育促进法》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《中华人民共和国中外合作办学条例》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3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县人社局</w:t>
            </w:r>
          </w:p>
        </w:tc>
      </w:tr>
      <w:tr w14:paraId="5445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1C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A2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职业培训学校办学许可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5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省人社厅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7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41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《中华人民共和国民办教育促进法》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《中华人民共和国中外合作办学条例》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F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县人社局</w:t>
            </w:r>
          </w:p>
        </w:tc>
      </w:tr>
      <w:tr w14:paraId="2398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A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E1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人力资源服务许可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B8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省人社厅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14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00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《中华人民共和国就业促进法》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《人力资源市场暂行条例》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A0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县人社局</w:t>
            </w:r>
          </w:p>
        </w:tc>
      </w:tr>
      <w:tr w14:paraId="43C0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48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A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劳务派遣经营许可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DF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省人社厅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A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13F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《中华人民共和国劳动合同法》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《劳务派遣行政许可实施办法》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64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县人社局</w:t>
            </w:r>
          </w:p>
        </w:tc>
      </w:tr>
      <w:tr w14:paraId="290F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E0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0A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企业实行不定时工作制和综合计算工时工作制审批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EC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省人社厅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13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80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《中华人民共和国劳动法》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《关于企业实行不定时工作制和综合计算工时工作制的审批办法》（劳部发〔1994〕503号）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AE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县人社局</w:t>
            </w:r>
          </w:p>
        </w:tc>
      </w:tr>
      <w:tr w14:paraId="68CB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07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C3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开采矿产资源审批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5E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C9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31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《中华人民共和国矿产资源法》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《中华人民共和国矿产资源法实施细则》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《矿产资源开采登记管理办法》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1F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3D3F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60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0B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法人或者其他组织需要利用属于国家秘密的基础测绘成果审批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F6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D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2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《中华人民共和国测绘成果管理条例》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《基础测绘成果提供使用管理暂行办法》（国测法字〔2006〕13号）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A9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5104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3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0B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建设项目用地预审与选址意见书核发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3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F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C6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《中华人民共和国城乡规划法》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《中华人民共和国土地管理法》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《中华人民共和国土地管理法实施条例》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《建设项目用地预审管理办法》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3B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1D92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76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60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国有建设用地使用权出让后土地使用权分割转让批准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38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71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12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《中华人民共和国城镇国有土地使用权出让和转让暂行条例》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71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7F35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CA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7F4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乡（镇）村企业使用集体建设用地审批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E6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FA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县政府（县自然资源局承办）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EF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《中华人民共和国土地管理法》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FF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69A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23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D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乡（镇）村公共设施、公益事业使用集体建设用地审批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9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23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县政府（县自然资源局承办）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1D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《中华人民共和国土地管理法》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36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3ECC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09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B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临时用地审批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F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68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A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《中华人民共和国土地管理法》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CF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600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53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9EA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建设用地、临时建设用地规划许可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F1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E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C02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《中华人民共和国城乡规划法》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0A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7373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3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8A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开发未确定使用权的国有荒山、荒地、荒滩从事生产审查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0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6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县政府（县自然资源局承办）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F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《中华人民共和国土地管理法》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《中华人民共和国土地管理法实施条例》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A4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271F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02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A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建设工程、临时建设工程规划许可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AD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2C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县行政审批服务管理局，省政府确定的镇政府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C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《中华人民共和国城乡规划法》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B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5962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11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0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乡村建设规划许可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E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D4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79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《中华人民共和国城乡规划法》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F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3AE9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C9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F9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在村庄、集镇规划区内公共场所修建临时建筑等设施审批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9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省自然资源厅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F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各乡（镇）政府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62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《村庄和集镇规划建设管理条例》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53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7E4C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63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BD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一般建设项目环境影响评价审批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EF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省生态环境厅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B5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7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《中华人民共和国环境保护法》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《中华人民共和国环境影响评价法》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《中华人民共和国水污染防治法》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《中华人民共和国大气污染防治法》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《中华人民共和国土壤污染防治法》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《中华人民共和国固体废物污染环境防治法》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《中华人民共和国噪声污染防治法》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《建设项目环境保护管理条例》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3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大同市生态环境局广灵分局</w:t>
            </w:r>
          </w:p>
        </w:tc>
      </w:tr>
      <w:tr w14:paraId="203C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1B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F7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核与辐射类建设项目环境影响评价审批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F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省生态环境厅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9B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1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《中华人民共和国环境保护法》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《中华人民共和国环境影响评价法》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《中华人民共和国放射性污染防治法》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《中华人民共和国核安全法》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3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大同市生态环境局广灵分局</w:t>
            </w:r>
          </w:p>
        </w:tc>
      </w:tr>
      <w:tr w14:paraId="441B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D9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7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危险废物经营许可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A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省生态环境厅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3A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A4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《中华人民共和国固体废物污染环境防治法》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《危险废物经营许可证管理办法》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72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大同市生态环境局广灵分局</w:t>
            </w:r>
          </w:p>
        </w:tc>
      </w:tr>
      <w:tr w14:paraId="0719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DB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71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放射性核素排放许可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41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省生态环境厅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E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793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《中华人民共和国放射性污染防治法》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8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大同市生态环境局广灵分局</w:t>
            </w:r>
          </w:p>
        </w:tc>
      </w:tr>
      <w:tr w14:paraId="6006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F184">
            <w:pPr>
              <w:keepNext w:val="0"/>
              <w:keepLines w:val="0"/>
              <w:widowControl/>
              <w:suppressLineNumbers w:val="0"/>
              <w:jc w:val="center"/>
              <w:textAlignment w:val="center"/>
              <w:rPr>
                <w:rStyle w:val="10"/>
                <w:rFonts w:hint="eastAsia" w:hAnsi="宋体"/>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A1D4">
            <w:pPr>
              <w:keepNext w:val="0"/>
              <w:keepLines w:val="0"/>
              <w:widowControl/>
              <w:suppressLineNumbers w:val="0"/>
              <w:jc w:val="left"/>
              <w:textAlignment w:val="center"/>
              <w:rPr>
                <w:rStyle w:val="10"/>
                <w:rFonts w:hint="eastAsia" w:hAnsi="宋体"/>
                <w:lang w:val="en-US" w:eastAsia="zh-CN" w:bidi="ar"/>
              </w:rPr>
            </w:pPr>
            <w:r>
              <w:rPr>
                <w:rStyle w:val="10"/>
                <w:rFonts w:hint="eastAsia" w:hAnsi="宋体"/>
                <w:lang w:val="en-US" w:eastAsia="zh-CN" w:bidi="ar"/>
              </w:rPr>
              <w:t>江河、湖泊新建、改建或者扩大排污口审批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F3B">
            <w:pPr>
              <w:keepNext w:val="0"/>
              <w:keepLines w:val="0"/>
              <w:widowControl/>
              <w:suppressLineNumbers w:val="0"/>
              <w:jc w:val="center"/>
              <w:textAlignment w:val="center"/>
              <w:rPr>
                <w:rStyle w:val="10"/>
                <w:rFonts w:hint="eastAsia" w:hAnsi="宋体"/>
                <w:lang w:val="en-US" w:eastAsia="zh-CN" w:bidi="ar"/>
              </w:rPr>
            </w:pPr>
            <w:r>
              <w:rPr>
                <w:rStyle w:val="10"/>
                <w:rFonts w:hint="eastAsia" w:hAnsi="宋体"/>
                <w:lang w:val="en-US" w:eastAsia="zh-CN" w:bidi="ar"/>
              </w:rPr>
              <w:t>省生态环境厅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13AE">
            <w:pPr>
              <w:keepNext w:val="0"/>
              <w:keepLines w:val="0"/>
              <w:widowControl/>
              <w:suppressLineNumbers w:val="0"/>
              <w:jc w:val="center"/>
              <w:textAlignment w:val="center"/>
              <w:rPr>
                <w:rStyle w:val="10"/>
                <w:rFonts w:hint="eastAsia" w:hAnsi="宋体"/>
                <w:lang w:val="en-US" w:eastAsia="zh-CN" w:bidi="ar"/>
              </w:rPr>
            </w:pPr>
            <w:r>
              <w:rPr>
                <w:rStyle w:val="10"/>
                <w:rFonts w:hint="eastAsia" w:hAnsi="宋体"/>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6448">
            <w:pPr>
              <w:keepNext w:val="0"/>
              <w:keepLines w:val="0"/>
              <w:widowControl/>
              <w:suppressLineNumbers w:val="0"/>
              <w:jc w:val="left"/>
              <w:textAlignment w:val="center"/>
              <w:rPr>
                <w:rStyle w:val="10"/>
                <w:rFonts w:hint="eastAsia" w:hAnsi="宋体"/>
                <w:lang w:val="en-US" w:eastAsia="zh-CN" w:bidi="ar"/>
              </w:rPr>
            </w:pPr>
            <w:r>
              <w:rPr>
                <w:rStyle w:val="10"/>
                <w:rFonts w:hint="eastAsia" w:hAnsi="宋体"/>
                <w:lang w:val="en-US" w:eastAsia="zh-CN" w:bidi="ar"/>
              </w:rPr>
              <w:t>《中华人民共和国水法》</w:t>
            </w:r>
            <w:r>
              <w:rPr>
                <w:rStyle w:val="10"/>
                <w:rFonts w:hint="eastAsia" w:hAnsi="宋体"/>
                <w:lang w:val="en-US" w:eastAsia="zh-CN" w:bidi="ar"/>
              </w:rPr>
              <w:br w:type="textWrapping"/>
            </w:r>
            <w:r>
              <w:rPr>
                <w:rStyle w:val="10"/>
                <w:rFonts w:hint="eastAsia" w:hAnsi="宋体"/>
                <w:lang w:val="en-US" w:eastAsia="zh-CN" w:bidi="ar"/>
              </w:rPr>
              <w:t>《中华人民共和国水污染防治法》</w:t>
            </w:r>
            <w:r>
              <w:rPr>
                <w:rStyle w:val="10"/>
                <w:rFonts w:hint="eastAsia" w:hAnsi="宋体"/>
                <w:lang w:val="en-US" w:eastAsia="zh-CN" w:bidi="ar"/>
              </w:rPr>
              <w:br w:type="textWrapping"/>
            </w:r>
            <w:r>
              <w:rPr>
                <w:rStyle w:val="10"/>
                <w:rFonts w:hint="eastAsia" w:hAnsi="宋体"/>
                <w:lang w:val="en-US" w:eastAsia="zh-CN" w:bidi="ar"/>
              </w:rPr>
              <w:t>《中华人民共和国长江保护法》</w:t>
            </w:r>
            <w:r>
              <w:rPr>
                <w:rStyle w:val="10"/>
                <w:rFonts w:hint="eastAsia" w:hAnsi="宋体"/>
                <w:lang w:val="en-US" w:eastAsia="zh-CN" w:bidi="ar"/>
              </w:rPr>
              <w:br w:type="textWrapping"/>
            </w:r>
            <w:r>
              <w:rPr>
                <w:rStyle w:val="10"/>
                <w:rFonts w:hint="eastAsia" w:hAnsi="宋体"/>
                <w:lang w:val="en-US" w:eastAsia="zh-CN" w:bidi="ar"/>
              </w:rPr>
              <w:t>《深化党和国家机构改革方案》</w:t>
            </w:r>
            <w:r>
              <w:rPr>
                <w:rStyle w:val="10"/>
                <w:rFonts w:hint="eastAsia" w:hAnsi="宋体"/>
                <w:lang w:val="en-US" w:eastAsia="zh-CN" w:bidi="ar"/>
              </w:rPr>
              <w:br w:type="textWrapping"/>
            </w:r>
            <w:r>
              <w:rPr>
                <w:rStyle w:val="10"/>
                <w:rFonts w:hint="eastAsia" w:hAnsi="宋体"/>
                <w:lang w:val="en-US" w:eastAsia="zh-CN" w:bidi="ar"/>
              </w:rPr>
              <w:t>《中央编办关于生态环境部流域生态环境监管机构设置有关事项的通知》（中编办发〔2019〕26号）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9397">
            <w:pPr>
              <w:keepNext w:val="0"/>
              <w:keepLines w:val="0"/>
              <w:widowControl/>
              <w:suppressLineNumbers w:val="0"/>
              <w:jc w:val="left"/>
              <w:textAlignment w:val="center"/>
              <w:rPr>
                <w:rStyle w:val="10"/>
                <w:rFonts w:hint="eastAsia" w:hAnsi="宋体"/>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大同市生态环境局广灵分局</w:t>
            </w:r>
          </w:p>
        </w:tc>
      </w:tr>
      <w:tr w14:paraId="4B57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0C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0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建筑工程施工许可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80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40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9B3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《中华人民共和国建筑法》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《建筑工程施工许可管理办法》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F9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2CB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1F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97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商品房预售许可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9D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1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A5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《中华人民共和国城市房地产管理法》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6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3C0B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B8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C5B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关闭、闲置、拆除城市环境卫生设施许可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5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C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00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《中华人民共和国固体废物污染环境防治法》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3B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7925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9A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1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拆除环境卫生设施许可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BE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1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68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《城市市容和环境卫生管理条例》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F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11AA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B6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BC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从事城市生活垃圾经营性清扫、收集、运输、处理服务审批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EC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7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47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FB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64AA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41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B0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城市建筑垃圾处置核准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9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3C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C9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E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53A8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D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5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城镇污水排入排水管网许可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2B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3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F4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《城镇排水与污水处理条例》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6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4D06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FD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09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拆除、改动、迁移城市公共供水设施审核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02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0E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3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《城市供水条例》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F7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09E9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4D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E1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拆除、改动城镇排水与污水处理设施审核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B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A5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74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《城镇排水与污水处理条例》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8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1559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21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C2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由于工程施工、设备维修等原因确需停止供水的审批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16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B0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0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《城市供水条例》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A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04B2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50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8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燃气经营许可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B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B2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9B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《城镇燃气管理条例》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F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4FD7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A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17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燃气经营者改动市政燃气设施审批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D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singl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2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《城镇燃气管理条例》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《国务院关于第六批取消和调整行政审批项目的决定》（国发〔2012〕52号）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8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57DC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F9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67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市政设施建设类审批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F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AE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C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《城市道路管理条例》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41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1E8A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FB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7B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特殊车辆在城市道路上行驶审批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CE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7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9D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《城市道路管理条例》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96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0446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26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070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改变绿化规划、绿化用地的使用性质审批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0D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0F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EB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D6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75A3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C1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65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工程建设涉及城市绿地、树木审批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8E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2F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79A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《城市绿化条例》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6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7998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F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7203">
            <w:pPr>
              <w:keepNext w:val="0"/>
              <w:keepLines w:val="0"/>
              <w:widowControl/>
              <w:suppressLineNumbers w:val="0"/>
              <w:jc w:val="left"/>
              <w:textAlignment w:val="center"/>
              <w:rPr>
                <w:rStyle w:val="10"/>
                <w:rFonts w:hint="eastAsia" w:hAnsi="宋体"/>
                <w:lang w:val="en-US" w:eastAsia="zh-CN" w:bidi="ar"/>
              </w:rPr>
            </w:pPr>
            <w:r>
              <w:rPr>
                <w:rStyle w:val="10"/>
                <w:rFonts w:hAnsi="宋体"/>
                <w:lang w:val="en-US" w:eastAsia="zh-CN" w:bidi="ar"/>
              </w:rPr>
              <w:t>历史建筑实施原址保护审批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5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28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县自然资源局会同县行政审批服务管理局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604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《历史文化名城名镇名村保护条例》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CF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6EAA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D3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016">
            <w:pPr>
              <w:keepNext w:val="0"/>
              <w:keepLines w:val="0"/>
              <w:widowControl/>
              <w:suppressLineNumbers w:val="0"/>
              <w:jc w:val="left"/>
              <w:textAlignment w:val="center"/>
              <w:rPr>
                <w:rStyle w:val="10"/>
                <w:rFonts w:hint="eastAsia" w:hAnsi="宋体"/>
                <w:lang w:val="en-US" w:eastAsia="zh-CN" w:bidi="ar"/>
              </w:rPr>
            </w:pPr>
            <w:r>
              <w:rPr>
                <w:rStyle w:val="10"/>
                <w:rFonts w:hAnsi="宋体"/>
                <w:lang w:val="en-US" w:eastAsia="zh-CN" w:bidi="ar"/>
              </w:rPr>
              <w:t>历史文化街区、名镇、名村核心保护范围内拆除历史建筑以外的建筑物、构筑物或者其他设施审批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BC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67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县自然资源局会同县行政审批服务管理局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A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《历史文化名城名镇名村保护条例》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2D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08BF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44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9CBD">
            <w:pPr>
              <w:keepNext w:val="0"/>
              <w:keepLines w:val="0"/>
              <w:widowControl/>
              <w:suppressLineNumbers w:val="0"/>
              <w:jc w:val="left"/>
              <w:textAlignment w:val="center"/>
              <w:rPr>
                <w:rStyle w:val="10"/>
                <w:rFonts w:hint="eastAsia" w:hAnsi="宋体"/>
                <w:lang w:val="en-US" w:eastAsia="zh-CN" w:bidi="ar"/>
              </w:rPr>
            </w:pPr>
            <w:r>
              <w:rPr>
                <w:rStyle w:val="10"/>
                <w:rFonts w:hAnsi="宋体"/>
                <w:lang w:val="en-US" w:eastAsia="zh-CN" w:bidi="ar"/>
              </w:rPr>
              <w:t>历史建筑外部修缮装饰、添加设施以及改变历史建筑的结构或者使用性质审批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2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F6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县自然资源局会同县行政审批服务管理局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7F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《历史文化名城名镇名村保护条例》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64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r>
      <w:tr w14:paraId="4285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0F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0C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建设工程消防设计审查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CC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6B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EB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《中华人民共和国消防法》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《建设工程消防设计审查验收管理暂行规定》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07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426C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84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26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建设工程消防验收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7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D1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B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《中华人民共和国消防法》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《建设工程消防设计审查验收管理暂行规定》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C4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17DB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02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E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设置大型户外广告及在城市建筑物、设施上悬挂、张贴宣传品审批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66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C5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12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《城市市容和环境卫生管理条例》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9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0BF7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A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591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临时性建筑物搭建、堆放物料、占道施工审批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DF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E9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AB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《城市市容和环境卫生管理条例》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23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0803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EE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B9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建筑起重机械使用登记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4C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省住建厅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3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BC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《中华人民共和国特种设备安全法》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《建设工程安全生产管理条例》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A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222C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A2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1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公路建设项目设计文件审批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C4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D3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AB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《建设工程质量管理条例》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《建设工程勘察设计管理条例》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《农村公路建设管理办法》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3B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56E0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70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B2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公路建设项目施工许可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7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9C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48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《公路建设市场管理办法》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E1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808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98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8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公路建设项目竣工验收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2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DD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52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《收费公路管理条例》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《公路工程竣（交）工验收办法》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《农村公路建设管理办法》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6C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4361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B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FC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公路超限运输许可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E6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7A1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6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《公路安全保护条例》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《超限运输车辆行驶公路管理规定》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26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16D1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26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C6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涉路施工许可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9B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73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9D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《公路安全保护条例》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《路政管理规定》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4C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197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30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137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更新采伐护路林审批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7C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A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63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《公路安全保护条例》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《路政管理规定》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7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679C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89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9B71">
            <w:pPr>
              <w:keepNext w:val="0"/>
              <w:keepLines w:val="0"/>
              <w:widowControl/>
              <w:suppressLineNumbers w:val="0"/>
              <w:jc w:val="left"/>
              <w:textAlignment w:val="center"/>
              <w:rPr>
                <w:rFonts w:ascii="仿宋" w:hAnsi="仿宋" w:eastAsia="仿宋" w:cs="仿宋"/>
                <w:i w:val="0"/>
                <w:iCs w:val="0"/>
                <w:color w:val="000000"/>
                <w:sz w:val="22"/>
                <w:szCs w:val="22"/>
                <w:u w:val="none"/>
              </w:rPr>
            </w:pPr>
            <w:r>
              <w:rPr>
                <w:rStyle w:val="10"/>
                <w:rFonts w:hAnsi="宋体"/>
                <w:lang w:val="en-US" w:eastAsia="zh-CN" w:bidi="ar"/>
              </w:rPr>
              <w:t>道路旅客运输经营许可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88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71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87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《中华人民共和国道路运输条例》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《道路旅客运输及客运站管理规定》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B9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23E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F1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C5B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道路旅客运输站经营许可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68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A3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1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《中华人民共和国道路运输条例》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《道路旅客运输及客运站管理规定》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DB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185E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F5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21F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道路货物运输经营许可（除使用4500千克及以下普通货运车辆从事普通货运经营外）</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E1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C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A2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《中华人民共和国道路运输条例》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《道路货物运输及站场管理规定》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80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13FB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C6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B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出租汽车经营许可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46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A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7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《巡游出租汽车经营服务管理规定》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《网络预约出租汽车经营服务管理暂行办法》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57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3107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FC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DCC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出租汽车车辆运营证核发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9B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2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0B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《巡游出租汽车经营服务管理规定》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《网络预约出租汽车经营服务管理暂行办法》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04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6E3B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9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EB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水运建设项目设计文件审批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ED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9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1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《中华人民共和国港口法》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《中华人民共和国航道法》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《中华人民共和国航道管理条例》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《建设工程质量管理条例》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《建设工程勘察设计管理条例》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《港口工程建设管理规定》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《航道工程建设管理规定》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F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CF1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3E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DB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通航建筑物运行方案审批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A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B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398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《中华人民共和国航道法》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《通航建筑物运行管理办法》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6A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E00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33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B3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航道通航条件影响评价审核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5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3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4F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《中华人民共和国航道法》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《航道通航条件影响评价审核管理办法》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93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271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0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3BC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水运工程建设项目竣工验收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81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B3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6C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《中华人民共和国港口法》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《中华人民共和国航道法》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《中华人民共和国航道管理条例》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《港口工程建设管理规定》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《航道工程建设管理规定》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1F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7C81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3C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9F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内河专用航标设置、撤除、位置移动和其他状况改变审批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EB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D7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CC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《中华人民共和国航标条例》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《中华人民共和国航道管理条例》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70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5CA6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1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C8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海域或者内河通航水域、岸线施工作业许可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32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0F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FB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《中华人民共和国海上交通安全法》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《中华人民共和国内河交通安全管理条例》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75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12FC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6D8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C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船舶国籍登记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21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C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县交通局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D7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《中华人民共和国海上交通安全法》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《中华人民共和国船舶登记条例》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《交通运输部办公厅关于全面推行直属海事系统权责清单制度的通知》（交办海〔2018〕19号）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84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3378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4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27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设置或者撤销内河渡口审批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9B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3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DB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《中华人民共和国内河交通安全管理条例》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1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00FE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C9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2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船员适任证书核发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48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A9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843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《中华人民共和国海上交通安全法》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《中华人民共和国船员条例》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《国家职业资格目录（2021年版）》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3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406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89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9D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占用国防交通控制范围土地审批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DF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8D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D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《中华人民共和国国防交通法》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《国防交通条例》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AB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县交通局</w:t>
            </w:r>
          </w:p>
        </w:tc>
      </w:tr>
      <w:tr w14:paraId="51F4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EB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9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水利基建项目初步设计文件审批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9A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6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BC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5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70A8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2D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A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取水许可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A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6B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88A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《中华人民共和国水法》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《取水许可和水资源费征收管理条例》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0B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348A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F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2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洪水影响评价类审批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67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64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FF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《中华人民共和国水法》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《中华人民共和国防洪法》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《中华人民共和国河道管理条例》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《中华人民共和国水文条例》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D1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4386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1F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119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DD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河道管理范围内特定活动审批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8A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C7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F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《中华人民共和国河道管理条例》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A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569A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EB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34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河道采砂许可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B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7F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F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《中华人民共和国水法》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《中华人民共和国长江保护法》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《中华人民共和国河道管理条例》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《长江河道采砂管理条例》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F3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2A62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A1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11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生产建设项目水土保持方案审批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22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6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237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《中华人民共和国水土保持法》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2C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5499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9D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44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农村集体经济组织修建水库审批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17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5F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D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《中华人民共和国水法》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D9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3F60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18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1C7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城市建设填堵水域、废除围堤审批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75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66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县政府（县行政审批服务管理局承办）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C6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《中华人民共和国防洪法》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14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43D4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BD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C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占用农业灌溉水源、灌排工程设施审批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6F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D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E5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1D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634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72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1A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利用堤顶、戗台兼做公路审批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5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66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F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《中华人民共和国河道管理条例》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8D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5231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72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64A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坝顶兼做公路审批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9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54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A6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《水库大坝安全管理条例》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E4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0572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68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79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蓄滞洪区避洪设施建设审批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1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9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3E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7E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60F7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42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9A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大坝管理和保护范围内修建码头、渔塘许可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7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省水利厅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38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8B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《水库大坝安全管理条例》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6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县水务局</w:t>
            </w:r>
          </w:p>
        </w:tc>
      </w:tr>
      <w:tr w14:paraId="42D0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A7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129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84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农药经营许可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C2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4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A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《农药管理条例》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6A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5D69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E6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EE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兽药经营许可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52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8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F4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《兽药管理条例》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E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00A2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9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68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农作物种子生产经营许可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4A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4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C2D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《中华人民共和国种子法》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《农业转基因生物安全管理条例》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《转基因棉花种子生产经营许可规定》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C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04D9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87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B7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食用菌菌种生产经营许可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3A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3D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D9B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《中华人民共和国种子法》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《食用菌菌种管理办法》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E0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6EF4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1C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3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使用低于国家或地方规定的种用标准的农作物种子审批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0C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A2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县政府（县农业农村局承办）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0F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《中华人民共和国种子法》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AA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2F61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21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D7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种畜禽生产经营许可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8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2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7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《中华人民共和国畜牧法》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《农业转基因生物安全管理条例》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《养蜂管理办法（试行）》（农业部公告第1692号）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D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07AD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E8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7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蚕种生产经营许可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BF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C8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F50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《中华人民共和国畜牧法》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《蚕种管理办法》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5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13E9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6E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B56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农业植物检疫证书核发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13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FA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F4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《植物检疫条例》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D0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32A6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80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22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农业植物产地检疫合格证签发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4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E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0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《植物检疫条例》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5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1E8C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36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B2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农业野生植物采集、出售、收购、野外考察审批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0D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7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采集国家二级保护野生植物的，由县农业农村局受理</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F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《中华人民共和国野生植物保护条例》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DD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56B5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0E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139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FD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动物及动物产品检疫合格证核发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3E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35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A6D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《中华人民共和国动物防疫法》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《动物检疫管理办法》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51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618D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FE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40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动物防疫条件合格证核发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E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17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《中华人民共和国动物防疫法》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《动物防疫条件审查办法》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6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26E9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20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5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动物诊疗许可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A7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D6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A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《中华人民共和国动物防疫法》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《动物诊疗机构管理办法》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3A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4647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60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E5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生鲜乳收购站许可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4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8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80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《乳品质量安全监督管理条例》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8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529C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99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8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生鲜乳准运证明核发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2C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D8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303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《乳品质量安全监督管理条例》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45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7E66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C7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D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拖拉机和联合收割机驾驶证核发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9E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F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5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《农业机械安全监督管理条例》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F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69A5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F1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BF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拖拉机和联合收割机登记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E2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3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745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《农业机械安全监督管理条例》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0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1A51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6A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16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工商企业等社会资本通过流转取得土地经营权审批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61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22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县政府（县农业农村局承办）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C4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《中华人民共和国农村土地承包法》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《农村土地经营权流转管理办法》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9E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19AE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76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DA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农村村民宅基地审批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AC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0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各乡（镇）政府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1F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《中华人民共和国土地管理法》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C3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0D59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3B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28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渔业船舶船员证书核发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58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CD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7E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《中华人民共和国渔港水域交通安全管理条例》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《中华人民共和国渔业船员管理办法》（农业部令2014年第4号公布，农业部令2017年第8号修正）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《国家职业资格目录（2021年版）》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C8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457B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D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149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37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水产苗种生产经营审批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78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9F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C2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《中华人民共和国渔业法》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《水产苗种管理办法》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《农业转基因生物安全管理条例》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2C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2123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11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04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水域滩涂养殖证核发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C5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79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县政府（县行政审批服务管理局承办）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2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《中华人民共和国渔业法》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B1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5AAB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E0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4B2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渔业船网工具指标审批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F9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F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8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《中华人民共和国渔业法》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《渔业捕捞许可管理规定》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3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0D9A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7E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58B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渔业捕捞许可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F2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DD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46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《中华人民共和国渔业法》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《中华人民共和国渔业法实施细则》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《渔业捕捞许可管理规定》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3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25F1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5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D2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专用航标的设置、撤除、位置移动和其他状况改变审批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1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2E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3EE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《中华人民共和国航标条例》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《渔业航标管理办法》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E8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248D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9C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B43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渔港内新建、改建、扩建设施或者其他水上、水下施工审批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E3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38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1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《中华人民共和国渔港水域交通安全管理条例》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48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5A75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8A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7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渔港内易燃、易爆、有毒等危险品装卸审批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FD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AE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0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《中华人民共和国渔港水域交通安全管理条例》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《中华人民共和国内河交通安全管理条例》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E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15DB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22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B7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渔业船舶国籍登记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C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省农业农村厅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4A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954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《中华人民共和国船舶登记条例》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《中华人民共和国渔港水域交通安全管理条例》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《中华人民共和国渔业船舶登记办法》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0A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县农业农村局</w:t>
            </w:r>
          </w:p>
        </w:tc>
      </w:tr>
      <w:tr w14:paraId="7B09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50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7B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文艺表演团体设立审批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4E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省文旅厅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02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BE3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《营业性演出管理条例》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A4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64B0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18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35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营业性演出审批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76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省文旅厅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8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11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《营业性演出管理条例》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《营业性演出管理条例实施细则》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5F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640C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88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159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54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娱乐场所经营活动审批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9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省文旅厅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4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3D2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《娱乐场所管理条例》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95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2D6C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C7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0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互联网上网服务营业场所筹建审批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08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省文旅厅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69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94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《互联网上网服务营业场所管理条例》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30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56AB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EB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3D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互联网上网服务经营活动审批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D8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省文旅厅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B0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662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《互联网上网服务营业场所管理条例》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14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0DBE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7B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49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医疗机构建设项目放射性职业病危害预评价报告审核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77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C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BD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《中华人民共和国职业病防治法》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《放射诊疗管理规定》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52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6F09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4E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42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医疗机构建设项目放射性职业病防护设施竣工验收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6C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C2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66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《中华人民共和国职业病防治法》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《放射诊疗管理规定》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F1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1DBF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A1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46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医疗机构设置审批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7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4D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B7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《医疗机构管理条例》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2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7F8B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89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1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医疗机构执业登记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B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30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B4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《医疗机构管理条例》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F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7D24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57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6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母婴保健技术服务机构执业许可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6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7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194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《中华人民共和国母婴保健法》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《中华人民共和国母婴保健法实施办法》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《母婴保健专项技术服务许可及人员资格管理办法》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6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3D80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93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43F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放射源诊疗技术和医用辐射机构许可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1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F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2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《放射性同位素与射线装置安全和防护条例》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《放射诊疗管理规定》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2C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3681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6F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F4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单采血浆站设置审批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5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A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县卫体局初审、市卫健委二审</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24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《血液制品管理条例》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B3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39CB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69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169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3C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医师执业注册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0C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87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FD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《中华人民共和国医师法》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《医师执业注册管理办法》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7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36A2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CB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5E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乡村医生执业注册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C2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CE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县级审批服务管理部门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15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《乡村医生从业管理条例》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6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3A9A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64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43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母婴保健服务人员资格认定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B8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3A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8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《中华人民共和国母婴保健法》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《中华人民共和国母婴保健法实施办法》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《母婴保健专项技术服务许可及人员资格管理办法》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《国家职业资格目录（2021年版）》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C8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4879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65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36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护士执业注册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89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E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CC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《护士条例》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《国家职业资格目录（2021年版）》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2A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6FAB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0E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1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确有专长的中医医师资格认定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B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53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县卫体局受理并逐级上报</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5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《中华人民共和国中医药法》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《中医医术确有专长人员医师资格考核注册管理暂行办法》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32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0168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17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8C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确有专长的中医医师执业注册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B3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E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918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《中华人民共和国中医药法》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《中医医术确有专长人员医师资格考核注册管理暂行办法》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0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65A6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6E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FB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中医医疗机构设置审批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6A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66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E4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《中华人民共和国中医药法》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《医疗机构管理条例》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E8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2A50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A0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E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中医医疗机构执业登记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61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8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5B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《中华人民共和国中医药法》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《医疗机构管理条例》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E8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6F09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D6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2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饮用水供水单位卫生许可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9D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CA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6E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《中华人民共和国传染病防治法》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6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3608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25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E77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公共场所卫生许可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80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省卫健委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6A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0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《公共场所卫生管理条例》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9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78AC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8A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179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F1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石油天然气建设项目安全设施设计审查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0E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省应急厅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8E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4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《中华人民共和国安全生产法》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《建设项目安全设施“三同时”监督管理办法》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《国家安全监管总局办公厅关于明确非煤矿山建设项目安全监管职责等事项的通知》（安监总厅管一〔2013〕143号）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F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r>
      <w:tr w14:paraId="6ABA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15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0B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金属冶炼建设项目安全设施设计审查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1A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省应急厅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05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C2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《中华人民共和国安全生产法》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《建设项目安全设施“三同时”监督管理办法》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《冶金企业和有色金属企业安全生产规定》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3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r>
      <w:tr w14:paraId="1A5F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A8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00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危险化学品经营许可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0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省应急厅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12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58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《危险化学品安全管理条例》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《危险化学品经营许可证管理办法》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4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r>
      <w:tr w14:paraId="676D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12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C52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生产、储存烟花爆竹建设项目安全设施设计审查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8E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省应急厅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11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县应急局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B2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《中华人民共和国安全生产法》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《建设项目安全设施“三同时”监督管理办法》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2E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r>
      <w:tr w14:paraId="1903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2C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8A3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烟花爆竹经营许可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4E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省应急厅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3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7B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《烟花爆竹安全管理条例》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《烟花爆竹经营许可实施办法》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E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r>
      <w:tr w14:paraId="53BB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7E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19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矿山建设项目安全设施设计审查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E6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省应急厅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49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0E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《中华人民共和国安全生产法》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《煤矿安全监察条例》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《煤矿建设项目安全设施监察规定》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《建设项目安全设施“三同时”监督管理办法》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《国家安全监管总局办公厅关于切实做好国家取消和下放投资审批有关建设项目安全监管工作的通知》（安监总厅政法〔2013〕120号）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《国家安全监管总局办公厅关于明确非煤矿山建设项目安全监管职责等事项的通知》（安监总厅管一〔2013〕143号）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《中华人民共和国应急管理部公告》（2021年第1号）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53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县应急局</w:t>
            </w:r>
          </w:p>
        </w:tc>
      </w:tr>
      <w:tr w14:paraId="6F80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8F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4A3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延期移交档案审批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C7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省档案局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A9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县档案局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A20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《中华人民共和国档案法实施办法》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51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县档案局</w:t>
            </w:r>
          </w:p>
        </w:tc>
      </w:tr>
      <w:tr w14:paraId="6444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05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D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出版物零售业务经营许可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B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省新闻出版局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B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91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《出版管理条例》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04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县委宣传部（县新闻出版局）</w:t>
            </w:r>
          </w:p>
        </w:tc>
      </w:tr>
      <w:tr w14:paraId="1EB8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FE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E3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电影放映单位设立审批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7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省电影局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0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D3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《中华人民共和国电影产业促进法》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《电影管理条例》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《外商投资电影院暂行规定》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38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县委宣传部（县电影局）</w:t>
            </w:r>
          </w:p>
        </w:tc>
      </w:tr>
      <w:tr w14:paraId="640A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F4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B2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宗教活动场所筹备设立审批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B0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省宗教局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5F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县宗教局（初审省宗教局、市民族宗教局事项）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62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《宗教事务条例》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78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县委统战部（县宗教局）</w:t>
            </w:r>
          </w:p>
        </w:tc>
      </w:tr>
      <w:tr w14:paraId="3451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4A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189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15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宗教活动场所设立、变更、注销登记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F2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省宗教局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4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县宗教局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DF1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《宗教事务条例》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8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县委统战部（县宗教局）</w:t>
            </w:r>
          </w:p>
        </w:tc>
      </w:tr>
      <w:tr w14:paraId="011C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C7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007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宗教活动场所内改建或者新建建筑物许可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55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省宗教局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3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县宗教局（初审省宗教局、市民族宗教局事项）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09B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《宗教事务条例》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《宗教事务部分行政许可项目实施办法》（国宗发〔2018〕11号）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57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县委统战部（县宗教局）</w:t>
            </w:r>
          </w:p>
        </w:tc>
      </w:tr>
      <w:tr w14:paraId="76A1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6F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8C3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宗教临时活动地点审批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D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省宗教局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5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县宗教局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BF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《宗教事务条例》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0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县委统战部（县宗教局）</w:t>
            </w:r>
          </w:p>
        </w:tc>
      </w:tr>
      <w:tr w14:paraId="492B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B0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D4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宗教团体、宗教院校、宗教活动场所接受境外捐赠审批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0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省宗教局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D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县宗教局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2D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《宗教事务条例》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《宗教事务部分行政许可项目实施办法》（国宗发〔2018〕11号）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A4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县委统战部（县宗教局）</w:t>
            </w:r>
          </w:p>
        </w:tc>
      </w:tr>
      <w:tr w14:paraId="6A8D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41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D9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华侨回国定居审批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3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省侨办</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B7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int="eastAsia" w:hAnsi="宋体"/>
                <w:lang w:val="en-US" w:eastAsia="zh-CN" w:bidi="ar"/>
              </w:rPr>
              <w:t>县委统战部（初审省、市侨办事项）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5A2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《中华人民共和国出境入境管理法》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《华侨回国定居办理工作规定》（国侨发〔2013〕18号）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6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县委统战部（县宗教局）</w:t>
            </w:r>
          </w:p>
        </w:tc>
      </w:tr>
      <w:tr w14:paraId="4964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A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5FE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事业单位登记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1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省委编办</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EC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县委编办（县事业单位登记管理中心）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F6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《事业单位登记管理暂行条例》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《事业单位登记管理暂行条例实施细则》（中央编办发〔2014〕4号）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11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县委编办（县事业单位登记管理中心）</w:t>
            </w:r>
          </w:p>
        </w:tc>
      </w:tr>
      <w:tr w14:paraId="429C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98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68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食品生产许可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54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4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B0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《中华人民共和国食品安全法》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《食品生产许可管理办法》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0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2EA0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CD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5AD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食品添加剂生产许可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2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66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A9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《中华人民共和国食品安全法》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《食品生产许可管理办法》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5F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1149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8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15C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食品经营许可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7B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4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D1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《中华人民共和国食品安全法》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《食品经营许可管理办法》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08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0E29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9A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BA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特种设备安全管理和作业人员资格认定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B8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F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2B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《中华人民共和国特种设备安全法》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《特种设备安全监察条例》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《特种设备作业人员监督管理办法》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《国家职业资格目录（2021年版）》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9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7BA6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7C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199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E1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计量标准器具核准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3E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C9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8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《中华人民共和国计量法》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《中华人民共和国计量法实施细则》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《计量标准考核办法》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9D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1F06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29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204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承担国家法定计量检定机构任务授权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84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16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46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《中华人民共和国计量法》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《中华人民共和国计量法实施细则》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B7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1D08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0F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8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企业登记注册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55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AD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A5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《中华人民共和国公司法》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《中华人民共和国合伙企业法》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《中华人民共和国个人独资企业法》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《中华人民共和国外商投资法》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《中华人民共和国市场主体登记管理条例》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《中华人民共和国外商投资法实施条例</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《中华人民共和国市场主体登记管理条例实施细则》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BE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1F03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5F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39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个体工商户登记注册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8D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9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34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《中华人民共和国市场主体登记管理条例》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《促进个体工商户发展条例》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《中华人民共和国市场主体登记管理条例实施细则》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5D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0443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0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4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农民专业合作社登记注册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50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省市场监管局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8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9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《中华人民共和国农民专业合作社法》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《中华人民共和国市场主体登记管理条例》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《中华人民共和国市场主体登记管理条例实施细则》</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4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0461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5F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48F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乡镇设立广播电视站和机关、部队、团体、企业事业单位设立有线广播电视站审批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2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省广电局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E6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县文旅局初审省级事项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A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《广播电视管理条例》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《广播电视站审批管理暂行规定》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07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7853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5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z w:val="24"/>
                <w:szCs w:val="24"/>
                <w:u w:val="none"/>
                <w:lang w:val="en-US" w:eastAsia="zh-CN"/>
              </w:rPr>
              <w:t>205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53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有线广播电视传输覆盖网工程验收审核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8C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省广电局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4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7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《广播电视管理条例》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2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7135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DA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206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D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卫星电视广播地面接收设施安装服务许可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AB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省广电局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5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县文旅局初审省级事项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2D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《卫星电视广播地面接收设施管理规定》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《卫星电视广播地面接收设施安装服务暂行办法》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《广电总局关于设立卫星地面接收设施安装服务机构审批事项的通知》（广发〔2010〕24号）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0B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26F4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65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207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D5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设置卫星电视广播地面接收设施审批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57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省广电局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2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bidi="ar"/>
              </w:rPr>
              <w:t>县文旅局初审省级事项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2D6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《广播电视管理条例》</w:t>
            </w:r>
            <w:r>
              <w:rPr>
                <w:rFonts w:hint="eastAsia" w:ascii="仿宋_GB2312" w:hAnsi="宋体" w:eastAsia="仿宋_GB2312" w:cs="仿宋_GB2312"/>
                <w:i w:val="0"/>
                <w:iCs w:val="0"/>
                <w:color w:val="000000"/>
                <w:sz w:val="24"/>
                <w:szCs w:val="24"/>
                <w:u w:val="none"/>
                <w:lang w:val="en-US" w:eastAsia="zh-CN"/>
              </w:rPr>
              <w:br w:type="textWrapping"/>
            </w:r>
            <w:r>
              <w:rPr>
                <w:rFonts w:hint="eastAsia" w:ascii="仿宋_GB2312" w:hAnsi="宋体" w:eastAsia="仿宋_GB2312" w:cs="仿宋_GB2312"/>
                <w:i w:val="0"/>
                <w:iCs w:val="0"/>
                <w:color w:val="000000"/>
                <w:sz w:val="24"/>
                <w:szCs w:val="24"/>
                <w:u w:val="none"/>
                <w:lang w:val="en-US" w:eastAsia="zh-CN"/>
              </w:rPr>
              <w:t>《卫星电视广播地面接收设施管理规定》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7CE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县文旅局</w:t>
            </w:r>
          </w:p>
        </w:tc>
      </w:tr>
      <w:tr w14:paraId="5D2C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AF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D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举办健身气功活动及设立站点审批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F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省体育局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81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61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《健身气功管理办法》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7C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4BF1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F5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209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4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高危险性体育项目经营许可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C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省体育局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79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92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《中华人民共和国体育法》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《全民健身条例》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0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2332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A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49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临时占用公共体育场地设施审批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DE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省体育局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42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67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《中华人民共和国体育法》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D4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02A3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67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BE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举办高危险性体育赛事活动许可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81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省体育局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B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1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《中华人民共和国体育法》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65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县卫体局</w:t>
            </w:r>
          </w:p>
        </w:tc>
      </w:tr>
      <w:tr w14:paraId="7DC3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A5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60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在电力设施周围或者电力设施保护区内进行可能危及电力设施安全作业审批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6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省能源局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A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0F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《中华人民共和国电力法》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《电力设施保护条例》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0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县能源局</w:t>
            </w:r>
          </w:p>
        </w:tc>
      </w:tr>
      <w:tr w14:paraId="36A7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27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D7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固定资产投资项目节能审查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8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省能源局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15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68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《中华人民共和国节约能源法》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《固定资产投资项目节能审查办法》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03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县能源局</w:t>
            </w:r>
          </w:p>
        </w:tc>
      </w:tr>
      <w:tr w14:paraId="3477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8B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4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固定资产投资项目核准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0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省能源局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AC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5EB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《企业投资项目核准和备案管理条例》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《国务院关于发布政府核准的投资项目目录（2016年本）的通知》（国发〔2016〕72号）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5D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县能源局</w:t>
            </w:r>
          </w:p>
        </w:tc>
      </w:tr>
      <w:tr w14:paraId="0E48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87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6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新建不能满足管道保护要求的石油天然气管道防护方案审批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F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省能源局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78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县能源局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64E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《中华人民共和国石油天然气管道保护法》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A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县能源局</w:t>
            </w:r>
          </w:p>
        </w:tc>
      </w:tr>
      <w:tr w14:paraId="7EB6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A0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FD8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可能影响石油天然气管道保护的施工作业审批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4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省能源局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2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县能源局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F6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《中华人民共和国石油天然气管道保护法》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县能源局</w:t>
            </w:r>
          </w:p>
        </w:tc>
      </w:tr>
      <w:tr w14:paraId="11AC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6F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B1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建设工程文物保护许可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2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省文物局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69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县政府（县行政审批服务管理局承办）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B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《中华人民共和国文物保护法》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F3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4A96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43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55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文物保护单位原址保护措施审批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4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省文物局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14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64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《中华人民共和国文物保护法》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92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7993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AA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219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8B3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核定为文物保护单位的属于国家所有的纪念建筑物或者古建筑改变用途审批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49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省文物局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77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县政府（县行政审批服务管理局承办）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C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《中华人民共和国文物保护法》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F6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4A3C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CD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ED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不可移动文物修缮审批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EA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省文物局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04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F7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《中华人民共和国文物保护法》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08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00CC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E4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10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非国有文物收藏单位和其他单位借用国有馆藏文物审批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51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省文物局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A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2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《中华人民共和国文物保护法》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6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15A7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31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14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博物馆处理不够入藏标准、无保存价值的文物或标本审批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1B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省文物局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3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7A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6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县文旅局</w:t>
            </w:r>
          </w:p>
        </w:tc>
      </w:tr>
      <w:tr w14:paraId="52DD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2D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89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应建防空地下室的民用建筑项目报建审批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5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省国防动员办</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92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65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《中共中央国务院中央军委关于加强人民防空工作的决定》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8F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县发改局</w:t>
            </w:r>
          </w:p>
        </w:tc>
      </w:tr>
      <w:tr w14:paraId="051E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4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E1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拆除人民防空工程审批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6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省国防动员办</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4F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25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《中华人民共和国人民防空法》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AC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县发改局</w:t>
            </w:r>
          </w:p>
        </w:tc>
      </w:tr>
      <w:tr w14:paraId="0B05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77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70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林草种子生产经营许可证核发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BD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CF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6B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《中华人民共和国种子法》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9E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1E95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1D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6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林草植物检疫证书核发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2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6F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8D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《植物检疫条例》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C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4DF4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60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48A">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建设项目使用林地及在森林和野生动物类型国家级自然保护区建设审批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E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4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1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《中华人民共和国森林法》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《中华人民共和国森林法实施条例》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《森林和野生动物类型自然保护区管理办法》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20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344B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6B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5E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建设项目使用草原审批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8E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90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5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《中华人民共和国草原法》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82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31C0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36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229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F9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林木采伐许可证核发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1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38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76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《中华人民共和国森林法》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28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010B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A4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2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从事营利性治沙活动许可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F2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0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A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《中华人民共和国防沙治沙法》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47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4251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21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343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在风景名胜区内从事建设、设置广告、举办大型游乐活动以及其他影响生态和景观活动许可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FD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5A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县六棱山风景名胜区服务中心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FB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《风景名胜区条例》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2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3623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4AD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5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进入自然保护区从事有关活动审批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0B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A9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县林业局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E1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《中华人民共和国自然保护区条例》《森林和野生动物类型自然保护区管理办法》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B3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776E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30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A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猎捕陆生野生动物审批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C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D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AC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《中华人民共和国野生动物保护法》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《中华人民共和国陆生野生动物保护实施条例》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8D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4CC2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0C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B2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森林草原防火期内在森林草原防火区野外用火审批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55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1D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县政府（由县林业局承办）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EA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《森林防火条例》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《草原防火条例》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5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73D6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9D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9ED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sz w:val="22"/>
                <w:szCs w:val="22"/>
                <w:lang w:val="en-US" w:eastAsia="zh-CN" w:bidi="ar"/>
              </w:rPr>
              <w:t>森林草原防火期内在森林草原防火区爆破、勘察和施工等活动审批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1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06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F4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《森林防火条例》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《草原防火条例》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46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4BF5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82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FA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进入森林高火险区、草原防火管制区审批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CE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E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县政府（县林业局承办）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076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《森林防火条例》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《草原防火条例》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4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472F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F6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8E7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工商企业等社会资本通过流转取得林地经营权审批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92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省林草局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95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县政府（县林业局承办）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77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《中华人民共和国农村土地承包法》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42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县林业局</w:t>
            </w:r>
          </w:p>
        </w:tc>
      </w:tr>
      <w:tr w14:paraId="779C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66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F8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药品零售企业筹建审批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B2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省药监局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5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35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《中华人民共和国药品管理法》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《中华人民共和国药品管理法实施条例》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31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2051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52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239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6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药品零售企业经营许可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CE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省药监局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9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4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《中华人民共和国药品管理法》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《中华人民共和国药品管理法实施条例》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C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096F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0B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8B8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科研和教学用毒性药品购买审批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16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省药监局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4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12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《医疗用毒性药品管理办法》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E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县市场局</w:t>
            </w:r>
          </w:p>
        </w:tc>
      </w:tr>
      <w:tr w14:paraId="7D33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71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A5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sz w:val="21"/>
                <w:szCs w:val="21"/>
                <w:lang w:val="en-US" w:eastAsia="zh-CN" w:bidi="ar"/>
              </w:rPr>
              <w:t>公众聚集场所投入使用、营业前消防安全检查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F1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省消防救援总队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80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县消防救援中队</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1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《中华人民共和国消防法》</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1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县消防救援中队</w:t>
            </w:r>
          </w:p>
        </w:tc>
      </w:tr>
      <w:tr w14:paraId="1302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258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A9A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增值税防伪税控系统最高开票限额审批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AF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省税务局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6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县税务局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3A6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《国务院对确需保留的行政审批项目设定行政许可的决定》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E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县税务局</w:t>
            </w:r>
          </w:p>
        </w:tc>
      </w:tr>
      <w:tr w14:paraId="1FE0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E6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7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雷电防护装置设计审核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7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省气象局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23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83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《气象灾害防御条例》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4C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县气象局</w:t>
            </w:r>
          </w:p>
        </w:tc>
      </w:tr>
      <w:tr w14:paraId="5D78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B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9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雷电防护装置竣工验收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EF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省气象局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B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0B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《气象灾害防御条例》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05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县气象局</w:t>
            </w:r>
          </w:p>
        </w:tc>
      </w:tr>
      <w:tr w14:paraId="49D3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55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4C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升放无人驾驶自由气球或者系留气球活动审批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F1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省气象局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A8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县行政审批服务管理局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7D5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《通用航空飞行管制条例》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《国务院关于第六批取消和调整行政审批项目的决定》（国发〔2012〕52号）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7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县气象局</w:t>
            </w:r>
          </w:p>
        </w:tc>
      </w:tr>
      <w:tr w14:paraId="0E37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4E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4"/>
                <w:szCs w:val="24"/>
                <w:u w:val="none"/>
                <w:lang w:val="en-US" w:eastAsia="zh-CN" w:bidi="ar"/>
              </w:rPr>
              <w:t>246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C8F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烟草专卖零售许可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5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lang w:val="en-US" w:eastAsia="zh-CN" w:bidi="ar"/>
              </w:rPr>
              <w:t>省烟草局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1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县烟草专卖局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E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《中华人民共和国烟草专卖法》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《中华人民共和国烟草专卖法实施条例》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D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bidi="ar"/>
              </w:rPr>
              <w:t>县烟草专卖局</w:t>
            </w:r>
          </w:p>
        </w:tc>
      </w:tr>
      <w:tr w14:paraId="2048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13311" w:type="dxa"/>
            <w:gridSpan w:val="5"/>
            <w:tcBorders>
              <w:top w:val="nil"/>
              <w:left w:val="nil"/>
              <w:bottom w:val="nil"/>
              <w:right w:val="nil"/>
            </w:tcBorders>
            <w:shd w:val="clear" w:color="auto" w:fill="auto"/>
            <w:vAlign w:val="top"/>
          </w:tcPr>
          <w:p w14:paraId="4A7B0E06">
            <w:pPr>
              <w:keepNext w:val="0"/>
              <w:keepLines w:val="0"/>
              <w:widowControl/>
              <w:suppressLineNumbers w:val="0"/>
              <w:jc w:val="left"/>
              <w:textAlignment w:val="top"/>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二、根据地方性法规设定的行政许可事项2项</w:t>
            </w:r>
          </w:p>
        </w:tc>
        <w:tc>
          <w:tcPr>
            <w:tcW w:w="1209" w:type="dxa"/>
            <w:tcBorders>
              <w:top w:val="nil"/>
              <w:left w:val="nil"/>
              <w:bottom w:val="nil"/>
              <w:right w:val="nil"/>
            </w:tcBorders>
            <w:shd w:val="clear" w:color="auto" w:fill="auto"/>
            <w:noWrap/>
            <w:vAlign w:val="center"/>
          </w:tcPr>
          <w:p w14:paraId="0F0B1EB7">
            <w:pPr>
              <w:rPr>
                <w:rFonts w:hint="eastAsia" w:ascii="宋体" w:hAnsi="宋体" w:eastAsia="宋体" w:cs="宋体"/>
                <w:i w:val="0"/>
                <w:iCs w:val="0"/>
                <w:color w:val="000000"/>
                <w:sz w:val="22"/>
                <w:szCs w:val="22"/>
                <w:u w:val="none"/>
              </w:rPr>
            </w:pPr>
          </w:p>
        </w:tc>
      </w:tr>
      <w:tr w14:paraId="0DC4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40C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5C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许可事项名称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3E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省级业务</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指导部门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60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实施部门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B07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设定和实施依据</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14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监管部门</w:t>
            </w:r>
          </w:p>
        </w:tc>
      </w:tr>
      <w:tr w14:paraId="22C8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0141">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9980">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城市公共汽（电）车经营许可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A1DB">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0017">
            <w:pPr>
              <w:keepNext w:val="0"/>
              <w:keepLines w:val="0"/>
              <w:widowControl/>
              <w:suppressLineNumbers w:val="0"/>
              <w:jc w:val="left"/>
              <w:textAlignment w:val="center"/>
              <w:rPr>
                <w:rStyle w:val="10"/>
                <w:rFonts w:hint="default" w:hAnsi="宋体"/>
                <w:i w:val="0"/>
                <w:iCs w:val="0"/>
                <w:color w:val="000000"/>
                <w:lang w:val="en-US" w:eastAsia="zh-CN" w:bidi="ar"/>
              </w:rPr>
            </w:pPr>
            <w:r>
              <w:rPr>
                <w:rStyle w:val="10"/>
                <w:rFonts w:hint="eastAsia" w:hAnsi="宋体"/>
                <w:i w:val="0"/>
                <w:iCs w:val="0"/>
                <w:color w:val="000000"/>
                <w:lang w:val="en-US" w:eastAsia="zh-CN" w:bidi="ar"/>
              </w:rPr>
              <w:t>县政府（县行政审批服务管理局承办）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CAE1">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《山西省城市公共客运条例》（2015年5月28日山西省第十二届人民代表大会常务委员会第二十次会议通过，自2015年10月1日起施行）第十四条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40B9">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县交通局</w:t>
            </w:r>
          </w:p>
        </w:tc>
      </w:tr>
      <w:tr w14:paraId="6D28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CB05">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C63">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城市公共汽（电）车车辆营运证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CB0">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省交通厅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3FEF">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县政府（县行政审批服务管理局承办）</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9B01">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《山西省城市公共客运条例》（2015年5月28日山西省第十二届人民代表大会常务委员会第二十次会议通过，自2015年10月1日起施行）第十四条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322">
            <w:pPr>
              <w:keepNext w:val="0"/>
              <w:keepLines w:val="0"/>
              <w:widowControl/>
              <w:suppressLineNumbers w:val="0"/>
              <w:jc w:val="left"/>
              <w:textAlignment w:val="center"/>
              <w:rPr>
                <w:rStyle w:val="10"/>
                <w:rFonts w:hint="eastAsia" w:hAnsi="宋体"/>
                <w:i w:val="0"/>
                <w:iCs w:val="0"/>
                <w:color w:val="000000"/>
                <w:lang w:val="en-US" w:eastAsia="zh-CN" w:bidi="ar"/>
              </w:rPr>
            </w:pPr>
            <w:r>
              <w:rPr>
                <w:rStyle w:val="10"/>
                <w:rFonts w:hint="eastAsia" w:hAnsi="宋体"/>
                <w:i w:val="0"/>
                <w:iCs w:val="0"/>
                <w:color w:val="000000"/>
                <w:lang w:val="en-US" w:eastAsia="zh-CN" w:bidi="ar"/>
              </w:rPr>
              <w:t>县交通局</w:t>
            </w:r>
          </w:p>
        </w:tc>
      </w:tr>
    </w:tbl>
    <w:p w14:paraId="051E757D"/>
    <w:p w14:paraId="52B687CD">
      <w:pPr>
        <w:sectPr>
          <w:footerReference r:id="rId3" w:type="default"/>
          <w:pgSz w:w="16838" w:h="11906" w:orient="landscape"/>
          <w:pgMar w:top="1803" w:right="1440" w:bottom="1803" w:left="1440" w:header="851" w:footer="1446" w:gutter="0"/>
          <w:pgNumType w:fmt="numberInDash"/>
          <w:cols w:space="0" w:num="1"/>
          <w:rtlGutter w:val="0"/>
          <w:docGrid w:type="lines" w:linePitch="312" w:charSpace="0"/>
        </w:sectPr>
      </w:pPr>
    </w:p>
    <w:p w14:paraId="21A153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footerReference r:id="rId4" w:type="default"/>
          <w:pgSz w:w="11906" w:h="16838"/>
          <w:pgMar w:top="1440" w:right="1800" w:bottom="1440" w:left="1800" w:header="851" w:footer="992" w:gutter="0"/>
          <w:pgNumType w:fmt="numberInDash"/>
          <w:cols w:space="720" w:num="1"/>
          <w:docGrid w:type="lines" w:linePitch="312" w:charSpace="0"/>
        </w:sectPr>
      </w:pPr>
    </w:p>
    <w:p w14:paraId="0C29DA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3FE8354">
      <w:pPr>
        <w:pStyle w:val="7"/>
        <w:rPr>
          <w:rFonts w:hint="eastAsia" w:ascii="仿宋_GB2312" w:hAnsi="仿宋_GB2312" w:eastAsia="仿宋_GB2312" w:cs="仿宋_GB2312"/>
          <w:sz w:val="32"/>
          <w:szCs w:val="32"/>
          <w:lang w:val="en-US" w:eastAsia="zh-CN"/>
        </w:rPr>
      </w:pPr>
    </w:p>
    <w:p w14:paraId="2BD4C163">
      <w:pPr>
        <w:pStyle w:val="7"/>
        <w:rPr>
          <w:rFonts w:hint="eastAsia" w:ascii="仿宋_GB2312" w:hAnsi="仿宋_GB2312" w:eastAsia="仿宋_GB2312" w:cs="仿宋_GB2312"/>
          <w:sz w:val="32"/>
          <w:szCs w:val="32"/>
          <w:lang w:val="en-US" w:eastAsia="zh-CN"/>
        </w:rPr>
      </w:pPr>
    </w:p>
    <w:p w14:paraId="6F66FC2E">
      <w:pPr>
        <w:pStyle w:val="7"/>
        <w:rPr>
          <w:rFonts w:hint="eastAsia" w:ascii="仿宋_GB2312" w:hAnsi="仿宋_GB2312" w:eastAsia="仿宋_GB2312" w:cs="仿宋_GB2312"/>
          <w:sz w:val="32"/>
          <w:szCs w:val="32"/>
          <w:lang w:val="en-US" w:eastAsia="zh-CN"/>
        </w:rPr>
      </w:pPr>
    </w:p>
    <w:p w14:paraId="64EAAC55">
      <w:pPr>
        <w:pStyle w:val="7"/>
        <w:rPr>
          <w:rFonts w:hint="eastAsia" w:ascii="仿宋_GB2312" w:hAnsi="仿宋_GB2312" w:eastAsia="仿宋_GB2312" w:cs="仿宋_GB2312"/>
          <w:sz w:val="32"/>
          <w:szCs w:val="32"/>
          <w:lang w:val="en-US" w:eastAsia="zh-CN"/>
        </w:rPr>
      </w:pPr>
    </w:p>
    <w:p w14:paraId="1B406CD7">
      <w:pPr>
        <w:pStyle w:val="7"/>
        <w:rPr>
          <w:rFonts w:hint="eastAsia" w:ascii="仿宋_GB2312" w:hAnsi="仿宋_GB2312" w:eastAsia="仿宋_GB2312" w:cs="仿宋_GB2312"/>
          <w:sz w:val="32"/>
          <w:szCs w:val="32"/>
          <w:lang w:val="en-US" w:eastAsia="zh-CN"/>
        </w:rPr>
      </w:pPr>
    </w:p>
    <w:p w14:paraId="10619285">
      <w:pPr>
        <w:pStyle w:val="7"/>
        <w:rPr>
          <w:rFonts w:hint="eastAsia" w:ascii="仿宋_GB2312" w:hAnsi="仿宋_GB2312" w:eastAsia="仿宋_GB2312" w:cs="仿宋_GB2312"/>
          <w:sz w:val="32"/>
          <w:szCs w:val="32"/>
          <w:lang w:val="en-US" w:eastAsia="zh-CN"/>
        </w:rPr>
      </w:pPr>
    </w:p>
    <w:p w14:paraId="0A97BB22">
      <w:pPr>
        <w:pStyle w:val="7"/>
        <w:rPr>
          <w:rFonts w:hint="eastAsia" w:ascii="仿宋_GB2312" w:hAnsi="仿宋_GB2312" w:eastAsia="仿宋_GB2312" w:cs="仿宋_GB2312"/>
          <w:sz w:val="32"/>
          <w:szCs w:val="32"/>
          <w:lang w:val="en-US" w:eastAsia="zh-CN"/>
        </w:rPr>
      </w:pPr>
    </w:p>
    <w:p w14:paraId="7EE1D963">
      <w:pPr>
        <w:pStyle w:val="7"/>
        <w:rPr>
          <w:rFonts w:hint="eastAsia" w:ascii="仿宋_GB2312" w:hAnsi="仿宋_GB2312" w:eastAsia="仿宋_GB2312" w:cs="仿宋_GB2312"/>
          <w:sz w:val="32"/>
          <w:szCs w:val="32"/>
          <w:lang w:val="en-US" w:eastAsia="zh-CN"/>
        </w:rPr>
      </w:pPr>
    </w:p>
    <w:p w14:paraId="6D8B77A4">
      <w:pPr>
        <w:pStyle w:val="7"/>
        <w:rPr>
          <w:rFonts w:hint="eastAsia" w:ascii="仿宋_GB2312" w:hAnsi="仿宋_GB2312" w:eastAsia="仿宋_GB2312" w:cs="仿宋_GB2312"/>
          <w:sz w:val="32"/>
          <w:szCs w:val="32"/>
          <w:lang w:val="en-US" w:eastAsia="zh-CN"/>
        </w:rPr>
      </w:pPr>
    </w:p>
    <w:p w14:paraId="11800538">
      <w:pPr>
        <w:pStyle w:val="7"/>
        <w:rPr>
          <w:rFonts w:hint="eastAsia" w:ascii="仿宋_GB2312" w:hAnsi="仿宋_GB2312" w:eastAsia="仿宋_GB2312" w:cs="仿宋_GB2312"/>
          <w:sz w:val="32"/>
          <w:szCs w:val="32"/>
          <w:lang w:val="en-US" w:eastAsia="zh-CN"/>
        </w:rPr>
      </w:pPr>
    </w:p>
    <w:p w14:paraId="4601FDEB">
      <w:pPr>
        <w:pStyle w:val="7"/>
        <w:rPr>
          <w:rFonts w:hint="eastAsia" w:ascii="仿宋_GB2312" w:hAnsi="仿宋_GB2312" w:eastAsia="仿宋_GB2312" w:cs="仿宋_GB2312"/>
          <w:sz w:val="32"/>
          <w:szCs w:val="32"/>
          <w:lang w:val="en-US" w:eastAsia="zh-CN"/>
        </w:rPr>
      </w:pPr>
    </w:p>
    <w:p w14:paraId="346AC891">
      <w:pPr>
        <w:pStyle w:val="7"/>
        <w:rPr>
          <w:rFonts w:hint="eastAsia" w:ascii="仿宋_GB2312" w:hAnsi="仿宋_GB2312" w:eastAsia="仿宋_GB2312" w:cs="仿宋_GB2312"/>
          <w:sz w:val="32"/>
          <w:szCs w:val="32"/>
          <w:lang w:val="en-US" w:eastAsia="zh-CN"/>
        </w:rPr>
      </w:pPr>
    </w:p>
    <w:tbl>
      <w:tblPr>
        <w:tblStyle w:val="8"/>
        <w:tblpPr w:leftFromText="180" w:rightFromText="180" w:vertAnchor="text" w:horzAnchor="page" w:tblpX="1668" w:tblpY="3739"/>
        <w:tblW w:w="8841"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1"/>
      </w:tblGrid>
      <w:tr w14:paraId="60D575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841" w:type="dxa"/>
            <w:tcBorders>
              <w:top w:val="single" w:color="auto" w:sz="12" w:space="0"/>
              <w:bottom w:val="single" w:color="auto" w:sz="12" w:space="0"/>
            </w:tcBorders>
            <w:vAlign w:val="bottom"/>
          </w:tcPr>
          <w:p w14:paraId="1245123A">
            <w:pPr>
              <w:ind w:left="0" w:leftChars="0" w:firstLine="0" w:firstLineChars="0"/>
              <w:rPr>
                <w:rFonts w:ascii="仿宋_GB2312" w:hAnsi="仿宋" w:eastAsia="仿宋_GB2312"/>
                <w:sz w:val="32"/>
                <w:szCs w:val="32"/>
              </w:rPr>
            </w:pPr>
            <w:r>
              <w:rPr>
                <w:rFonts w:hint="eastAsia" w:ascii="仿宋_GB2312" w:hAnsi="仿宋" w:eastAsia="仿宋_GB2312" w:cs="仿宋_GB2312"/>
                <w:sz w:val="32"/>
                <w:szCs w:val="32"/>
              </w:rPr>
              <w:t>广灵县人民政府</w:t>
            </w:r>
            <w:r>
              <w:rPr>
                <w:rFonts w:hint="eastAsia" w:ascii="仿宋_GB2312" w:hAnsi="仿宋" w:eastAsia="仿宋_GB2312" w:cs="仿宋_GB2312"/>
                <w:sz w:val="32"/>
                <w:szCs w:val="32"/>
                <w:lang w:val="en-US" w:eastAsia="zh-CN"/>
              </w:rPr>
              <w:t>办公室</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 xml:space="preserve">  </w:t>
            </w:r>
            <w:r>
              <w:rPr>
                <w:rFonts w:ascii="仿宋_GB2312" w:hAnsi="仿宋" w:eastAsia="仿宋_GB2312" w:cs="仿宋_GB2312"/>
                <w:sz w:val="32"/>
                <w:szCs w:val="32"/>
              </w:rPr>
              <w:t xml:space="preserve">    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12</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28</w:t>
            </w:r>
            <w:r>
              <w:rPr>
                <w:rFonts w:hint="eastAsia" w:ascii="仿宋_GB2312" w:hAnsi="仿宋" w:eastAsia="仿宋_GB2312" w:cs="仿宋_GB2312"/>
                <w:sz w:val="32"/>
                <w:szCs w:val="32"/>
              </w:rPr>
              <w:t>日印发</w:t>
            </w:r>
          </w:p>
        </w:tc>
      </w:tr>
    </w:tbl>
    <w:p w14:paraId="029E2E5A">
      <w:pPr>
        <w:pStyle w:val="7"/>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D7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41AFC">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341AFC">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122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OWM0MjRkM2Q5NjMwNzcwMzdmZjM1NzliYTdlMzcifQ=="/>
  </w:docVars>
  <w:rsids>
    <w:rsidRoot w:val="00000000"/>
    <w:rsid w:val="01282E62"/>
    <w:rsid w:val="01437EC0"/>
    <w:rsid w:val="01583748"/>
    <w:rsid w:val="021C32EB"/>
    <w:rsid w:val="03D177E1"/>
    <w:rsid w:val="050F6BB8"/>
    <w:rsid w:val="05E57574"/>
    <w:rsid w:val="08B51B6E"/>
    <w:rsid w:val="092C7EAE"/>
    <w:rsid w:val="0ADF27E4"/>
    <w:rsid w:val="0BA457DB"/>
    <w:rsid w:val="0CE03C9B"/>
    <w:rsid w:val="0EE066F8"/>
    <w:rsid w:val="11E80A1F"/>
    <w:rsid w:val="124F64A1"/>
    <w:rsid w:val="12655CC4"/>
    <w:rsid w:val="12AA012C"/>
    <w:rsid w:val="147615E9"/>
    <w:rsid w:val="16114E4F"/>
    <w:rsid w:val="167F30CD"/>
    <w:rsid w:val="17D80CE7"/>
    <w:rsid w:val="1BFF613D"/>
    <w:rsid w:val="1FC56189"/>
    <w:rsid w:val="20B5029B"/>
    <w:rsid w:val="24B2466D"/>
    <w:rsid w:val="2D145718"/>
    <w:rsid w:val="2F793865"/>
    <w:rsid w:val="315C7A57"/>
    <w:rsid w:val="32902D5A"/>
    <w:rsid w:val="34BD32E6"/>
    <w:rsid w:val="3A6B7341"/>
    <w:rsid w:val="3CA64660"/>
    <w:rsid w:val="3D404AB5"/>
    <w:rsid w:val="3DA05C59"/>
    <w:rsid w:val="404079CD"/>
    <w:rsid w:val="46A97946"/>
    <w:rsid w:val="48952158"/>
    <w:rsid w:val="4D8A7F72"/>
    <w:rsid w:val="4E1E499E"/>
    <w:rsid w:val="4ECE0172"/>
    <w:rsid w:val="50B06518"/>
    <w:rsid w:val="50CF1F80"/>
    <w:rsid w:val="547D1CF3"/>
    <w:rsid w:val="5694329A"/>
    <w:rsid w:val="5E39312E"/>
    <w:rsid w:val="62B24A68"/>
    <w:rsid w:val="63344CD0"/>
    <w:rsid w:val="654A5C21"/>
    <w:rsid w:val="675E40FE"/>
    <w:rsid w:val="6AA37D53"/>
    <w:rsid w:val="6AD22404"/>
    <w:rsid w:val="6B96396E"/>
    <w:rsid w:val="6BDD159D"/>
    <w:rsid w:val="6CBB0397"/>
    <w:rsid w:val="6D07245F"/>
    <w:rsid w:val="6E114DF8"/>
    <w:rsid w:val="768F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Ascii" w:hAnsiTheme="minorAscii" w:cstheme="minorBidi"/>
      <w:kern w:val="2"/>
      <w:sz w:val="32"/>
      <w:szCs w:val="2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style>
  <w:style w:type="paragraph" w:styleId="3">
    <w:name w:val="toc 3"/>
    <w:basedOn w:val="1"/>
    <w:next w:val="1"/>
    <w:autoRedefine/>
    <w:unhideWhenUsed/>
    <w:qFormat/>
    <w:uiPriority w:val="39"/>
    <w:pPr>
      <w:ind w:left="840" w:leftChars="4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rPr>
      <w:rFonts w:ascii="Courier New" w:hAnsi="Courier New" w:cs="Courier New"/>
      <w:sz w:val="20"/>
      <w:szCs w:val="20"/>
    </w:rPr>
  </w:style>
  <w:style w:type="paragraph" w:styleId="7">
    <w:name w:val="Body Text First Indent 2"/>
    <w:basedOn w:val="2"/>
    <w:next w:val="1"/>
    <w:autoRedefine/>
    <w:unhideWhenUsed/>
    <w:qFormat/>
    <w:uiPriority w:val="99"/>
    <w:pPr>
      <w:ind w:firstLine="420" w:firstLineChars="200"/>
    </w:pPr>
  </w:style>
  <w:style w:type="character" w:customStyle="1" w:styleId="10">
    <w:name w:val="font11"/>
    <w:basedOn w:val="9"/>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9181</Words>
  <Characters>9444</Characters>
  <Lines>0</Lines>
  <Paragraphs>0</Paragraphs>
  <TotalTime>2</TotalTime>
  <ScaleCrop>false</ScaleCrop>
  <LinksUpToDate>false</LinksUpToDate>
  <CharactersWithSpaces>9444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2021-05-26T10:08:00Z</dcterms:created>
  <dc:creator>tao82</dc:creator>
  <cp:lastModifiedBy>WPS_1559642987</cp:lastModifiedBy>
  <cp:lastPrinted>2024-02-07T02:53:00Z</cp:lastPrinted>
  <dcterms:modified xsi:type="dcterms:W3CDTF">2025-11-20T09:22:34Z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308B6C2CA8F740529F3BF84731757CC8_13</vt:lpwstr>
  </property>
  <property fmtid="{D5CDD505-2E9C-101B-9397-08002B2CF9AE}" pid="4" name="KSOTemplateDocerSaveRecord">
    <vt:lpwstr>eyJoZGlkIjoiNjQ2OWM0MjRkM2Q5NjMwNzcwMzdmZjM1NzliYTdlMzciLCJ1c2VySWQiOiI1NzEzNDY0MDMifQ==</vt:lpwstr>
  </property>
</Properties>
</file>