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01984">
      <w:pPr>
        <w:spacing w:line="600" w:lineRule="exact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bookmarkStart w:id="0" w:name="_Toc12469"/>
      <w:bookmarkStart w:id="1" w:name="_Toc15606"/>
      <w:bookmarkStart w:id="2" w:name="_Toc18796"/>
      <w:bookmarkStart w:id="3" w:name="_Toc14743"/>
      <w:bookmarkStart w:id="4" w:name="_Toc27158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</w:t>
      </w:r>
      <w:bookmarkEnd w:id="0"/>
      <w:bookmarkEnd w:id="1"/>
      <w:bookmarkEnd w:id="2"/>
      <w:bookmarkEnd w:id="3"/>
      <w:bookmarkEnd w:id="4"/>
    </w:p>
    <w:p w14:paraId="5E9215C0">
      <w:pPr>
        <w:spacing w:line="600" w:lineRule="exact"/>
        <w:jc w:val="center"/>
        <w:outlineLvl w:val="0"/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</w:rPr>
      </w:pPr>
      <w:bookmarkStart w:id="5" w:name="_Toc3517"/>
      <w:bookmarkStart w:id="6" w:name="_Toc7776"/>
      <w:bookmarkStart w:id="7" w:name="_Toc1937"/>
      <w:bookmarkStart w:id="8" w:name="_Toc3965"/>
      <w:bookmarkStart w:id="9" w:name="_Toc22389"/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  <w:lang w:eastAsia="zh-CN"/>
        </w:rPr>
        <w:t>广灵县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36"/>
          <w:szCs w:val="36"/>
          <w:highlight w:val="none"/>
        </w:rPr>
        <w:t>重污染天气应急工作组组成及职责</w:t>
      </w:r>
      <w:bookmarkEnd w:id="5"/>
      <w:bookmarkEnd w:id="6"/>
      <w:bookmarkEnd w:id="7"/>
      <w:bookmarkEnd w:id="8"/>
      <w:bookmarkEnd w:id="9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20"/>
        <w:gridCol w:w="4545"/>
        <w:gridCol w:w="6516"/>
      </w:tblGrid>
      <w:tr w14:paraId="7977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317" w:type="dxa"/>
            <w:noWrap w:val="0"/>
            <w:vAlign w:val="center"/>
          </w:tcPr>
          <w:p w14:paraId="0F8617E8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工作组</w:t>
            </w:r>
          </w:p>
        </w:tc>
        <w:tc>
          <w:tcPr>
            <w:tcW w:w="1320" w:type="dxa"/>
            <w:noWrap w:val="0"/>
            <w:vAlign w:val="center"/>
          </w:tcPr>
          <w:p w14:paraId="41C34B4E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4545" w:type="dxa"/>
            <w:noWrap w:val="0"/>
            <w:vAlign w:val="center"/>
          </w:tcPr>
          <w:p w14:paraId="61ADFC32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成员单位</w:t>
            </w:r>
          </w:p>
        </w:tc>
        <w:tc>
          <w:tcPr>
            <w:tcW w:w="6516" w:type="dxa"/>
            <w:noWrap w:val="0"/>
            <w:vAlign w:val="center"/>
          </w:tcPr>
          <w:p w14:paraId="5E62CC22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主  要  职  责</w:t>
            </w:r>
          </w:p>
        </w:tc>
      </w:tr>
      <w:tr w14:paraId="1FD0B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317" w:type="dxa"/>
            <w:noWrap w:val="0"/>
            <w:vAlign w:val="center"/>
          </w:tcPr>
          <w:p w14:paraId="7F7D6C9D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预报预警组</w:t>
            </w:r>
          </w:p>
        </w:tc>
        <w:tc>
          <w:tcPr>
            <w:tcW w:w="1320" w:type="dxa"/>
            <w:noWrap w:val="0"/>
            <w:vAlign w:val="center"/>
          </w:tcPr>
          <w:p w14:paraId="1F4AF719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大同市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生态环境局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广灵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分局</w:t>
            </w:r>
          </w:p>
        </w:tc>
        <w:tc>
          <w:tcPr>
            <w:tcW w:w="4545" w:type="dxa"/>
            <w:noWrap w:val="0"/>
            <w:vAlign w:val="center"/>
          </w:tcPr>
          <w:p w14:paraId="3F9A18F5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县气象局</w:t>
            </w:r>
          </w:p>
        </w:tc>
        <w:tc>
          <w:tcPr>
            <w:tcW w:w="6516" w:type="dxa"/>
            <w:noWrap w:val="0"/>
            <w:vAlign w:val="center"/>
          </w:tcPr>
          <w:p w14:paraId="7B96CA7B">
            <w:pPr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市生态环境局负责环境空气质量监测分析，市气象局负责大气污染气象条件等级预报和雾霾天气监测预警，预报预警组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负责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协调联系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山西省大同生态环境监测中心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和市气象局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，根据实际重污染天气研判结果确定本县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大气重污染预警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报送预警信息到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县应急指挥部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办公室。</w:t>
            </w:r>
          </w:p>
        </w:tc>
      </w:tr>
      <w:tr w14:paraId="67ABD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317" w:type="dxa"/>
            <w:noWrap w:val="0"/>
            <w:vAlign w:val="center"/>
          </w:tcPr>
          <w:p w14:paraId="28A174DB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督导检查组</w:t>
            </w:r>
          </w:p>
        </w:tc>
        <w:tc>
          <w:tcPr>
            <w:tcW w:w="1320" w:type="dxa"/>
            <w:noWrap w:val="0"/>
            <w:vAlign w:val="center"/>
          </w:tcPr>
          <w:p w14:paraId="6313DDB9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大同市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生态环境局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广灵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分局</w:t>
            </w:r>
          </w:p>
        </w:tc>
        <w:tc>
          <w:tcPr>
            <w:tcW w:w="4545" w:type="dxa"/>
            <w:noWrap w:val="0"/>
            <w:vAlign w:val="center"/>
          </w:tcPr>
          <w:p w14:paraId="640A170B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县教育局、县工信局、广灵县公安局、县自然资源局、县交通运输局、县住建局、县市容环境卫生管理中心、县卫生健康和体育局、县发展改革和科技局、国网广灵县供电公司、广灵经济技术开发区管理委员会</w:t>
            </w:r>
          </w:p>
        </w:tc>
        <w:tc>
          <w:tcPr>
            <w:tcW w:w="6516" w:type="dxa"/>
            <w:noWrap w:val="0"/>
            <w:vAlign w:val="center"/>
          </w:tcPr>
          <w:p w14:paraId="6FDD7225">
            <w:pPr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负责对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各成员单位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的重污染天气应急准备、监测、预警、响应等职责落实情况进行监督、检查和指导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；负责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检查预警前后重点管控企业污染物排放浓度、排放量的对比情况。</w:t>
            </w:r>
          </w:p>
        </w:tc>
      </w:tr>
      <w:tr w14:paraId="6C18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317" w:type="dxa"/>
            <w:noWrap w:val="0"/>
            <w:vAlign w:val="center"/>
          </w:tcPr>
          <w:p w14:paraId="24671067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宣传报道组</w:t>
            </w:r>
          </w:p>
        </w:tc>
        <w:tc>
          <w:tcPr>
            <w:tcW w:w="1320" w:type="dxa"/>
            <w:noWrap w:val="0"/>
            <w:vAlign w:val="center"/>
          </w:tcPr>
          <w:p w14:paraId="5E6C1E52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县委宣传部</w:t>
            </w:r>
          </w:p>
        </w:tc>
        <w:tc>
          <w:tcPr>
            <w:tcW w:w="4545" w:type="dxa"/>
            <w:noWrap w:val="0"/>
            <w:vAlign w:val="center"/>
          </w:tcPr>
          <w:p w14:paraId="306C37D3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生态环境局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分局、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县气象局</w:t>
            </w:r>
          </w:p>
        </w:tc>
        <w:tc>
          <w:tcPr>
            <w:tcW w:w="6516" w:type="dxa"/>
            <w:noWrap w:val="0"/>
            <w:vAlign w:val="center"/>
          </w:tcPr>
          <w:p w14:paraId="4BED4F23">
            <w:pPr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负责根据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县指挥部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决定，开展重污染天气应急新闻报道，做好媒体、记者的组织、管理和引导工作，正确引导舆论。</w:t>
            </w:r>
          </w:p>
        </w:tc>
      </w:tr>
      <w:tr w14:paraId="1C0E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317" w:type="dxa"/>
            <w:noWrap w:val="0"/>
            <w:vAlign w:val="center"/>
          </w:tcPr>
          <w:p w14:paraId="64B4228E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应急保障组</w:t>
            </w:r>
          </w:p>
        </w:tc>
        <w:tc>
          <w:tcPr>
            <w:tcW w:w="1320" w:type="dxa"/>
            <w:noWrap w:val="0"/>
            <w:vAlign w:val="center"/>
          </w:tcPr>
          <w:p w14:paraId="3F062132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县财政局</w:t>
            </w:r>
          </w:p>
        </w:tc>
        <w:tc>
          <w:tcPr>
            <w:tcW w:w="4545" w:type="dxa"/>
            <w:noWrap w:val="0"/>
            <w:vAlign w:val="center"/>
          </w:tcPr>
          <w:p w14:paraId="1275FEE3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生态环境局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分局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、县卫生健康和体育局、县应急管理局、县气象局</w:t>
            </w:r>
          </w:p>
        </w:tc>
        <w:tc>
          <w:tcPr>
            <w:tcW w:w="6516" w:type="dxa"/>
            <w:noWrap w:val="0"/>
            <w:vAlign w:val="center"/>
          </w:tcPr>
          <w:p w14:paraId="379F06B4">
            <w:pPr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负责做好重污染天气应急资金保障、应急车辆、医疗卫生保障等工作。</w:t>
            </w:r>
          </w:p>
        </w:tc>
      </w:tr>
      <w:tr w14:paraId="139E5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317" w:type="dxa"/>
            <w:noWrap w:val="0"/>
            <w:vAlign w:val="center"/>
          </w:tcPr>
          <w:p w14:paraId="12A34C34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专家组</w:t>
            </w:r>
          </w:p>
        </w:tc>
        <w:tc>
          <w:tcPr>
            <w:tcW w:w="1320" w:type="dxa"/>
            <w:noWrap w:val="0"/>
            <w:vAlign w:val="center"/>
          </w:tcPr>
          <w:p w14:paraId="47E2516F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大同市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生态环境局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广灵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分局</w:t>
            </w:r>
          </w:p>
        </w:tc>
        <w:tc>
          <w:tcPr>
            <w:tcW w:w="4545" w:type="dxa"/>
            <w:noWrap w:val="0"/>
            <w:vAlign w:val="center"/>
          </w:tcPr>
          <w:p w14:paraId="1A55EABD">
            <w:pPr>
              <w:ind w:left="-56" w:leftChars="-20" w:right="-56" w:rightChars="-2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环境空气质量监测预警、气象分析方面的专家</w:t>
            </w:r>
          </w:p>
        </w:tc>
        <w:tc>
          <w:tcPr>
            <w:tcW w:w="6516" w:type="dxa"/>
            <w:noWrap w:val="0"/>
            <w:vAlign w:val="center"/>
          </w:tcPr>
          <w:p w14:paraId="77217440">
            <w:pPr>
              <w:ind w:left="-56" w:leftChars="-20" w:right="-56" w:rightChars="-2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主要参与重污染天气监测、预警、响应及总结评估，针对重污染天气应对提出对策和建议，为重污染天气应急管理提供技术支撑。</w:t>
            </w:r>
          </w:p>
        </w:tc>
      </w:tr>
    </w:tbl>
    <w:p w14:paraId="4A7FAD0F"/>
    <w:sectPr>
      <w:pgSz w:w="16838" w:h="11906" w:orient="landscape"/>
      <w:pgMar w:top="1417" w:right="1587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44FED"/>
    <w:rsid w:val="5DC4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uiPriority w:val="0"/>
    <w:pPr>
      <w:widowControl/>
      <w:ind w:firstLine="200" w:firstLineChars="200"/>
      <w:jc w:val="left"/>
    </w:pPr>
    <w:rPr>
      <w:rFonts w:ascii="Calibri" w:hAnsi="Calibri" w:eastAsia="仿宋_GB2312" w:cs="Calibri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0"/>
    <w:pPr>
      <w:ind w:left="200" w:leftChars="200"/>
    </w:pPr>
    <w:rPr>
      <w:rFonts w:ascii="Calibri" w:hAnsi="Calibri" w:eastAsia="宋体" w:cs="Times New Roman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Calibri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2026-08-07T03:26:00Z</dcterms:created>
  <dc:creator>lenovo</dc:creator>
  <cp:lastModifiedBy>lenovo</cp:lastModifiedBy>
  <dcterms:modified xsi:type="dcterms:W3CDTF">2026-08-07T03:27:31Z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585FA86481E6407E94EE73029D2B1A65_11</vt:lpwstr>
  </property>
  <property fmtid="{D5CDD505-2E9C-101B-9397-08002B2CF9AE}" pid="4" name="KSOTemplateDocerSaveRecord">
    <vt:lpwstr>eyJoZGlkIjoiNTBhODRkYTA1NTdmOGExYTU0OTQxYjRiYzRjNTFkMzIifQ==</vt:lpwstr>
  </property>
</Properties>
</file>