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E44D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/>
        <w:jc w:val="both"/>
        <w:textAlignment w:val="auto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黑体" w:cs="Times New Roman"/>
          <w:b w:val="0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b w:val="0"/>
          <w:sz w:val="32"/>
          <w:szCs w:val="32"/>
          <w:lang w:val="en-US" w:eastAsia="zh-CN"/>
        </w:rPr>
        <w:t>4</w:t>
      </w:r>
    </w:p>
    <w:p w14:paraId="79A19E65">
      <w:pPr>
        <w:keepNext w:val="0"/>
        <w:keepLines w:val="0"/>
        <w:pageBreakBefore w:val="0"/>
        <w:kinsoku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kern w:val="0"/>
          <w:sz w:val="44"/>
          <w:szCs w:val="44"/>
        </w:rPr>
      </w:pPr>
      <w:bookmarkStart w:id="0" w:name="_GoBack"/>
      <w:r>
        <w:rPr>
          <w:rFonts w:hint="eastAsia" w:eastAsia="方正小标宋简体" w:cs="Times New Roman"/>
          <w:kern w:val="0"/>
          <w:sz w:val="44"/>
          <w:szCs w:val="44"/>
          <w:lang w:val="en-US" w:eastAsia="zh-CN"/>
        </w:rPr>
        <w:t>广灵</w:t>
      </w:r>
      <w:r>
        <w:rPr>
          <w:rFonts w:hint="default" w:ascii="Times New Roman" w:hAnsi="Times New Roman" w:eastAsia="方正小标宋简体" w:cs="Times New Roman"/>
          <w:kern w:val="0"/>
          <w:sz w:val="44"/>
          <w:szCs w:val="44"/>
        </w:rPr>
        <w:t>县气象灾害应急工作组及职责</w:t>
      </w:r>
    </w:p>
    <w:bookmarkEnd w:id="0"/>
    <w:p w14:paraId="343841BD">
      <w:pPr>
        <w:keepNext w:val="0"/>
        <w:keepLines w:val="0"/>
        <w:pageBreakBefore w:val="0"/>
        <w:kinsoku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both"/>
        <w:textAlignment w:val="auto"/>
        <w:outlineLvl w:val="9"/>
        <w:rPr>
          <w:rFonts w:hint="default" w:ascii="Times New Roman" w:hAnsi="Times New Roman" w:cs="Times New Roman"/>
        </w:rPr>
      </w:pPr>
    </w:p>
    <w:tbl>
      <w:tblPr>
        <w:tblStyle w:val="5"/>
        <w:tblW w:w="13629" w:type="dxa"/>
        <w:tblInd w:w="26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61"/>
        <w:gridCol w:w="2195"/>
        <w:gridCol w:w="4227"/>
        <w:gridCol w:w="5246"/>
      </w:tblGrid>
      <w:tr w14:paraId="756CD3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1961" w:type="dxa"/>
            <w:noWrap/>
          </w:tcPr>
          <w:p w14:paraId="47B355E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-4"/>
                <w:sz w:val="28"/>
                <w:szCs w:val="28"/>
              </w:rPr>
              <w:t>应急工作组</w:t>
            </w:r>
          </w:p>
        </w:tc>
        <w:tc>
          <w:tcPr>
            <w:tcW w:w="2195" w:type="dxa"/>
            <w:noWrap/>
          </w:tcPr>
          <w:p w14:paraId="305C618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b w:val="0"/>
                <w:bCs w:val="0"/>
                <w:spacing w:val="-4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-4"/>
                <w:sz w:val="28"/>
                <w:szCs w:val="28"/>
                <w:lang w:val="en-US" w:eastAsia="zh-CN"/>
              </w:rPr>
              <w:t>组长单位</w:t>
            </w:r>
          </w:p>
        </w:tc>
        <w:tc>
          <w:tcPr>
            <w:tcW w:w="4227" w:type="dxa"/>
            <w:noWrap/>
          </w:tcPr>
          <w:p w14:paraId="3E9D24E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b w:val="0"/>
                <w:bCs w:val="0"/>
                <w:spacing w:val="-4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-4"/>
                <w:sz w:val="28"/>
                <w:szCs w:val="28"/>
                <w:lang w:val="en-US" w:eastAsia="zh-CN"/>
              </w:rPr>
              <w:t>成员单位</w:t>
            </w:r>
          </w:p>
        </w:tc>
        <w:tc>
          <w:tcPr>
            <w:tcW w:w="5246" w:type="dxa"/>
            <w:noWrap/>
          </w:tcPr>
          <w:p w14:paraId="605C4EC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8"/>
                <w:sz w:val="28"/>
                <w:szCs w:val="28"/>
              </w:rPr>
              <w:t>职责</w:t>
            </w:r>
          </w:p>
        </w:tc>
      </w:tr>
      <w:tr w14:paraId="46CE15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5" w:hRule="atLeast"/>
        </w:trPr>
        <w:tc>
          <w:tcPr>
            <w:tcW w:w="1961" w:type="dxa"/>
            <w:tcBorders>
              <w:bottom w:val="nil"/>
            </w:tcBorders>
            <w:noWrap/>
            <w:vAlign w:val="center"/>
          </w:tcPr>
          <w:p w14:paraId="2953B67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firstLine="13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5"/>
                <w:sz w:val="24"/>
                <w:szCs w:val="24"/>
              </w:rPr>
              <w:t>综合</w:t>
            </w:r>
            <w:r>
              <w:rPr>
                <w:rFonts w:hint="default" w:ascii="Times New Roman" w:hAnsi="Times New Roman" w:eastAsia="仿宋_GB2312" w:cs="Times New Roman"/>
                <w:spacing w:val="-4"/>
                <w:sz w:val="24"/>
                <w:szCs w:val="24"/>
              </w:rPr>
              <w:t>协调组</w:t>
            </w:r>
          </w:p>
        </w:tc>
        <w:tc>
          <w:tcPr>
            <w:tcW w:w="2195" w:type="dxa"/>
            <w:noWrap/>
            <w:vAlign w:val="center"/>
          </w:tcPr>
          <w:p w14:paraId="4679A0E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县气象局</w:t>
            </w:r>
          </w:p>
        </w:tc>
        <w:tc>
          <w:tcPr>
            <w:tcW w:w="4227" w:type="dxa"/>
            <w:noWrap/>
            <w:vAlign w:val="center"/>
          </w:tcPr>
          <w:p w14:paraId="4ECA184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firstLine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lang w:eastAsia="zh-CN"/>
              </w:rPr>
              <w:t>县委宣传部、县</w:t>
            </w:r>
            <w:r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lang w:val="en-US" w:eastAsia="zh-CN"/>
              </w:rPr>
              <w:t>发</w:t>
            </w:r>
            <w:r>
              <w:rPr>
                <w:rFonts w:hint="eastAsia" w:ascii="Times New Roman" w:hAnsi="Times New Roman" w:eastAsia="仿宋_GB2312" w:cs="Times New Roman"/>
                <w:spacing w:val="-1"/>
                <w:sz w:val="24"/>
                <w:szCs w:val="24"/>
                <w:lang w:val="en-US" w:eastAsia="zh-CN"/>
              </w:rPr>
              <w:t>展</w:t>
            </w:r>
            <w:r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lang w:val="en-US" w:eastAsia="zh-CN"/>
              </w:rPr>
              <w:t>改</w:t>
            </w:r>
            <w:r>
              <w:rPr>
                <w:rFonts w:hint="eastAsia" w:ascii="Times New Roman" w:hAnsi="Times New Roman" w:eastAsia="仿宋_GB2312" w:cs="Times New Roman"/>
                <w:spacing w:val="-1"/>
                <w:sz w:val="24"/>
                <w:szCs w:val="24"/>
                <w:lang w:val="en-US" w:eastAsia="zh-CN"/>
              </w:rPr>
              <w:t>革和</w:t>
            </w:r>
            <w:r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lang w:val="en" w:eastAsia="zh-CN"/>
              </w:rPr>
              <w:t>科技局</w:t>
            </w:r>
            <w:r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lang w:eastAsia="zh-CN"/>
              </w:rPr>
              <w:t>、县公安局、县应</w:t>
            </w:r>
            <w:r>
              <w:rPr>
                <w:rFonts w:hint="default" w:ascii="Times New Roman" w:hAnsi="Times New Roman" w:eastAsia="仿宋_GB2312" w:cs="Times New Roman"/>
                <w:spacing w:val="1"/>
                <w:sz w:val="24"/>
                <w:szCs w:val="24"/>
                <w:lang w:eastAsia="zh-CN"/>
              </w:rPr>
              <w:t>急管理局、县气象局</w:t>
            </w:r>
          </w:p>
        </w:tc>
        <w:tc>
          <w:tcPr>
            <w:tcW w:w="5246" w:type="dxa"/>
            <w:tcBorders>
              <w:bottom w:val="nil"/>
            </w:tcBorders>
            <w:noWrap/>
            <w:vAlign w:val="center"/>
          </w:tcPr>
          <w:p w14:paraId="270184B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2"/>
                <w:sz w:val="24"/>
                <w:szCs w:val="24"/>
                <w:lang w:eastAsia="zh-CN"/>
              </w:rPr>
              <w:t>负责</w:t>
            </w:r>
            <w:r>
              <w:rPr>
                <w:rFonts w:hint="default" w:ascii="Times New Roman" w:hAnsi="Times New Roman" w:eastAsia="仿宋_GB2312" w:cs="Times New Roman"/>
                <w:spacing w:val="-2"/>
                <w:sz w:val="24"/>
                <w:szCs w:val="24"/>
                <w:lang w:val="en-US" w:eastAsia="zh-CN"/>
              </w:rPr>
              <w:t>应急处置等应急综合协调工作</w:t>
            </w:r>
          </w:p>
        </w:tc>
      </w:tr>
      <w:tr w14:paraId="2C2DBF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6" w:hRule="atLeast"/>
        </w:trPr>
        <w:tc>
          <w:tcPr>
            <w:tcW w:w="1961" w:type="dxa"/>
            <w:tcBorders>
              <w:bottom w:val="nil"/>
            </w:tcBorders>
            <w:noWrap/>
            <w:vAlign w:val="center"/>
          </w:tcPr>
          <w:p w14:paraId="4F84716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10"/>
                <w:sz w:val="24"/>
                <w:szCs w:val="24"/>
              </w:rPr>
              <w:t>监测</w:t>
            </w:r>
            <w:r>
              <w:rPr>
                <w:rFonts w:hint="default" w:ascii="Times New Roman" w:hAnsi="Times New Roman" w:eastAsia="仿宋_GB2312" w:cs="Times New Roman"/>
                <w:spacing w:val="2"/>
                <w:sz w:val="24"/>
                <w:szCs w:val="24"/>
              </w:rPr>
              <w:t>预警组</w:t>
            </w:r>
          </w:p>
        </w:tc>
        <w:tc>
          <w:tcPr>
            <w:tcW w:w="2195" w:type="dxa"/>
            <w:noWrap/>
            <w:vAlign w:val="center"/>
          </w:tcPr>
          <w:p w14:paraId="45F0CBC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pacing w:val="5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5"/>
                <w:sz w:val="24"/>
                <w:szCs w:val="24"/>
              </w:rPr>
              <w:t>县气象局</w:t>
            </w:r>
          </w:p>
          <w:p w14:paraId="404523A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227" w:type="dxa"/>
            <w:noWrap/>
            <w:vAlign w:val="center"/>
          </w:tcPr>
          <w:p w14:paraId="3B4C1E9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lang w:eastAsia="zh-CN"/>
              </w:rPr>
              <w:t>县自然资源局、市生态环境局</w:t>
            </w:r>
            <w:r>
              <w:rPr>
                <w:rFonts w:hint="eastAsia" w:ascii="Times New Roman" w:hAnsi="Times New Roman" w:eastAsia="仿宋_GB2312" w:cs="Times New Roman"/>
                <w:spacing w:val="-1"/>
                <w:sz w:val="24"/>
                <w:szCs w:val="24"/>
                <w:lang w:val="en-US" w:eastAsia="zh-CN"/>
              </w:rPr>
              <w:t>广灵</w:t>
            </w:r>
            <w:r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lang w:eastAsia="zh-CN"/>
              </w:rPr>
              <w:t>分局、县住建局、县水务局、县应急管理局、</w:t>
            </w:r>
            <w:r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lang w:val="en-US" w:eastAsia="zh-CN"/>
              </w:rPr>
              <w:t>县林业局、</w:t>
            </w:r>
            <w:r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lang w:eastAsia="zh-CN"/>
              </w:rPr>
              <w:t>县</w:t>
            </w:r>
            <w:r>
              <w:rPr>
                <w:rFonts w:hint="eastAsia" w:ascii="Times New Roman" w:hAnsi="Times New Roman" w:eastAsia="仿宋_GB2312" w:cs="Times New Roman"/>
                <w:spacing w:val="-1"/>
                <w:sz w:val="24"/>
                <w:szCs w:val="24"/>
                <w:lang w:eastAsia="zh-CN"/>
              </w:rPr>
              <w:t>市容</w:t>
            </w:r>
            <w:r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lang w:eastAsia="zh-CN"/>
              </w:rPr>
              <w:t>中心</w:t>
            </w:r>
          </w:p>
        </w:tc>
        <w:tc>
          <w:tcPr>
            <w:tcW w:w="5246" w:type="dxa"/>
            <w:tcBorders>
              <w:bottom w:val="nil"/>
            </w:tcBorders>
            <w:noWrap/>
            <w:vAlign w:val="center"/>
          </w:tcPr>
          <w:p w14:paraId="5550C7F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2"/>
                <w:sz w:val="24"/>
                <w:szCs w:val="24"/>
                <w:lang w:eastAsia="zh-CN"/>
              </w:rPr>
              <w:t>负责气象灾害、山洪及地质灾害、</w:t>
            </w:r>
            <w:r>
              <w:rPr>
                <w:rFonts w:hint="default" w:ascii="Times New Roman" w:hAnsi="Times New Roman" w:eastAsia="仿宋_GB2312" w:cs="Times New Roman"/>
                <w:spacing w:val="2"/>
                <w:sz w:val="24"/>
                <w:szCs w:val="24"/>
                <w:lang w:val="en-US" w:eastAsia="zh-CN"/>
              </w:rPr>
              <w:t>城市</w:t>
            </w:r>
            <w:r>
              <w:rPr>
                <w:rFonts w:hint="default" w:ascii="Times New Roman" w:hAnsi="Times New Roman" w:eastAsia="仿宋_GB2312" w:cs="Times New Roman"/>
                <w:spacing w:val="2"/>
                <w:sz w:val="24"/>
                <w:szCs w:val="24"/>
                <w:lang w:eastAsia="zh-CN"/>
              </w:rPr>
              <w:t>内涝、森林火险等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次</w:t>
            </w:r>
            <w:r>
              <w:rPr>
                <w:rFonts w:hint="default" w:ascii="Times New Roman" w:hAnsi="Times New Roman" w:eastAsia="仿宋_GB2312" w:cs="Times New Roman"/>
                <w:spacing w:val="2"/>
                <w:sz w:val="24"/>
                <w:szCs w:val="24"/>
                <w:lang w:eastAsia="zh-CN"/>
              </w:rPr>
              <w:t>生灾害的监测、预报和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预警工作，并及时向县指挥部报告</w:t>
            </w:r>
            <w:r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lang w:eastAsia="zh-CN"/>
              </w:rPr>
              <w:t>。</w:t>
            </w:r>
          </w:p>
        </w:tc>
      </w:tr>
      <w:tr w14:paraId="568BA8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7" w:hRule="atLeast"/>
        </w:trPr>
        <w:tc>
          <w:tcPr>
            <w:tcW w:w="1961" w:type="dxa"/>
            <w:tcBorders>
              <w:bottom w:val="single" w:color="000000" w:sz="4" w:space="0"/>
            </w:tcBorders>
            <w:noWrap/>
            <w:vAlign w:val="center"/>
          </w:tcPr>
          <w:p w14:paraId="3962EDE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firstLine="13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7"/>
                <w:sz w:val="24"/>
                <w:szCs w:val="24"/>
              </w:rPr>
              <w:t>现场</w:t>
            </w:r>
            <w:r>
              <w:rPr>
                <w:rFonts w:hint="default" w:ascii="Times New Roman" w:hAnsi="Times New Roman" w:eastAsia="仿宋_GB2312" w:cs="Times New Roman"/>
                <w:spacing w:val="-4"/>
                <w:sz w:val="24"/>
                <w:szCs w:val="24"/>
              </w:rPr>
              <w:t>抢险组</w:t>
            </w:r>
          </w:p>
        </w:tc>
        <w:tc>
          <w:tcPr>
            <w:tcW w:w="2195" w:type="dxa"/>
            <w:tcBorders>
              <w:bottom w:val="single" w:color="000000" w:sz="4" w:space="0"/>
            </w:tcBorders>
            <w:noWrap/>
            <w:vAlign w:val="center"/>
          </w:tcPr>
          <w:p w14:paraId="6A8B4FA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事发地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乡（镇）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人民政府</w:t>
            </w:r>
          </w:p>
        </w:tc>
        <w:tc>
          <w:tcPr>
            <w:tcW w:w="4227" w:type="dxa"/>
            <w:tcBorders>
              <w:bottom w:val="single" w:color="000000" w:sz="4" w:space="0"/>
            </w:tcBorders>
            <w:noWrap/>
            <w:vAlign w:val="center"/>
          </w:tcPr>
          <w:p w14:paraId="4734021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3"/>
                <w:sz w:val="24"/>
                <w:szCs w:val="24"/>
              </w:rPr>
              <w:t>县应急管理局</w:t>
            </w:r>
            <w:r>
              <w:rPr>
                <w:rFonts w:hint="default" w:ascii="Times New Roman" w:hAnsi="Times New Roman" w:eastAsia="仿宋_GB2312" w:cs="Times New Roman"/>
                <w:spacing w:val="3"/>
                <w:sz w:val="24"/>
                <w:szCs w:val="24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lang w:eastAsia="zh-CN"/>
              </w:rPr>
              <w:t>县公安局、县自然资源局、</w:t>
            </w:r>
            <w:r>
              <w:rPr>
                <w:rFonts w:hint="default" w:ascii="Times New Roman" w:hAnsi="Times New Roman" w:eastAsia="仿宋_GB2312" w:cs="Times New Roman"/>
                <w:spacing w:val="-8"/>
                <w:sz w:val="24"/>
                <w:szCs w:val="24"/>
                <w:lang w:eastAsia="zh-CN"/>
              </w:rPr>
              <w:t>市生态环境局</w:t>
            </w:r>
            <w:r>
              <w:rPr>
                <w:rFonts w:hint="eastAsia" w:ascii="Times New Roman" w:hAnsi="Times New Roman" w:eastAsia="仿宋_GB2312" w:cs="Times New Roman"/>
                <w:spacing w:val="-8"/>
                <w:sz w:val="24"/>
                <w:szCs w:val="24"/>
                <w:lang w:val="en-US" w:eastAsia="zh-CN"/>
              </w:rPr>
              <w:t>广灵</w:t>
            </w:r>
            <w:r>
              <w:rPr>
                <w:rFonts w:hint="default" w:ascii="Times New Roman" w:hAnsi="Times New Roman" w:eastAsia="仿宋_GB2312" w:cs="Times New Roman"/>
                <w:spacing w:val="-8"/>
                <w:sz w:val="24"/>
                <w:szCs w:val="24"/>
                <w:lang w:eastAsia="zh-CN"/>
              </w:rPr>
              <w:t>分局、县住建局、县</w:t>
            </w:r>
            <w:r>
              <w:rPr>
                <w:rFonts w:hint="default" w:ascii="Times New Roman" w:hAnsi="Times New Roman" w:eastAsia="仿宋_GB2312" w:cs="Times New Roman"/>
                <w:spacing w:val="-7"/>
                <w:sz w:val="24"/>
                <w:szCs w:val="24"/>
                <w:lang w:eastAsia="zh-CN"/>
              </w:rPr>
              <w:t>交通</w:t>
            </w:r>
            <w:r>
              <w:rPr>
                <w:rFonts w:hint="eastAsia" w:ascii="Times New Roman" w:hAnsi="Times New Roman" w:eastAsia="仿宋_GB2312" w:cs="Times New Roman"/>
                <w:spacing w:val="-7"/>
                <w:sz w:val="24"/>
                <w:szCs w:val="24"/>
                <w:lang w:eastAsia="zh-CN"/>
              </w:rPr>
              <w:t>运输</w:t>
            </w:r>
            <w:r>
              <w:rPr>
                <w:rFonts w:hint="default" w:ascii="Times New Roman" w:hAnsi="Times New Roman" w:eastAsia="仿宋_GB2312" w:cs="Times New Roman"/>
                <w:spacing w:val="-7"/>
                <w:sz w:val="24"/>
                <w:szCs w:val="24"/>
                <w:lang w:eastAsia="zh-CN"/>
              </w:rPr>
              <w:t>局、</w:t>
            </w:r>
            <w:r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lang w:eastAsia="zh-CN"/>
              </w:rPr>
              <w:t>县教育局、</w:t>
            </w:r>
            <w:r>
              <w:rPr>
                <w:rFonts w:hint="default" w:ascii="Times New Roman" w:hAnsi="Times New Roman" w:eastAsia="仿宋_GB2312" w:cs="Times New Roman"/>
                <w:spacing w:val="-7"/>
                <w:sz w:val="24"/>
                <w:szCs w:val="24"/>
                <w:lang w:eastAsia="zh-CN"/>
              </w:rPr>
              <w:t>县水务局、县文</w:t>
            </w:r>
            <w:r>
              <w:rPr>
                <w:rFonts w:hint="eastAsia" w:ascii="Times New Roman" w:hAnsi="Times New Roman" w:eastAsia="仿宋_GB2312" w:cs="Times New Roman"/>
                <w:spacing w:val="-7"/>
                <w:sz w:val="24"/>
                <w:szCs w:val="24"/>
                <w:lang w:eastAsia="zh-CN"/>
              </w:rPr>
              <w:t>化和</w:t>
            </w:r>
            <w:r>
              <w:rPr>
                <w:rFonts w:hint="default" w:ascii="Times New Roman" w:hAnsi="Times New Roman" w:eastAsia="仿宋_GB2312" w:cs="Times New Roman"/>
                <w:spacing w:val="-7"/>
                <w:sz w:val="24"/>
                <w:szCs w:val="24"/>
                <w:lang w:eastAsia="zh-CN"/>
              </w:rPr>
              <w:t>旅</w:t>
            </w:r>
            <w:r>
              <w:rPr>
                <w:rFonts w:hint="eastAsia" w:ascii="Times New Roman" w:hAnsi="Times New Roman" w:eastAsia="仿宋_GB2312" w:cs="Times New Roman"/>
                <w:spacing w:val="-7"/>
                <w:sz w:val="24"/>
                <w:szCs w:val="24"/>
                <w:lang w:eastAsia="zh-CN"/>
              </w:rPr>
              <w:t>游</w:t>
            </w:r>
            <w:r>
              <w:rPr>
                <w:rFonts w:hint="default" w:ascii="Times New Roman" w:hAnsi="Times New Roman" w:eastAsia="仿宋_GB2312" w:cs="Times New Roman"/>
                <w:spacing w:val="-7"/>
                <w:sz w:val="24"/>
                <w:szCs w:val="24"/>
                <w:lang w:eastAsia="zh-CN"/>
              </w:rPr>
              <w:t>局</w:t>
            </w:r>
            <w:r>
              <w:rPr>
                <w:rFonts w:hint="default" w:ascii="Times New Roman" w:hAnsi="Times New Roman" w:eastAsia="仿宋_GB2312" w:cs="Times New Roman"/>
                <w:spacing w:val="-8"/>
                <w:sz w:val="24"/>
                <w:szCs w:val="24"/>
                <w:lang w:eastAsia="zh-CN"/>
              </w:rPr>
              <w:t>、县人武部、</w:t>
            </w:r>
            <w:r>
              <w:rPr>
                <w:rFonts w:hint="eastAsia" w:ascii="Times New Roman" w:hAnsi="Times New Roman" w:eastAsia="仿宋_GB2312" w:cs="Times New Roman"/>
                <w:spacing w:val="-8"/>
                <w:sz w:val="24"/>
                <w:szCs w:val="24"/>
                <w:lang w:eastAsia="zh-CN"/>
              </w:rPr>
              <w:t>县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8"/>
                <w:sz w:val="24"/>
                <w:szCs w:val="24"/>
                <w:lang w:eastAsia="zh-CN"/>
              </w:rPr>
              <w:t>武警中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6"/>
                <w:sz w:val="24"/>
                <w:szCs w:val="24"/>
                <w:lang w:eastAsia="zh-CN"/>
              </w:rPr>
              <w:t>队</w:t>
            </w:r>
            <w:r>
              <w:rPr>
                <w:rFonts w:hint="default" w:ascii="Times New Roman" w:hAnsi="Times New Roman" w:eastAsia="仿宋_GB2312" w:cs="Times New Roman"/>
                <w:color w:val="FF0000"/>
                <w:spacing w:val="6"/>
                <w:sz w:val="24"/>
                <w:szCs w:val="24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spacing w:val="6"/>
                <w:sz w:val="24"/>
                <w:szCs w:val="24"/>
                <w:lang w:eastAsia="zh-CN"/>
              </w:rPr>
              <w:t>县消防救援</w:t>
            </w:r>
            <w:r>
              <w:rPr>
                <w:rFonts w:hint="default" w:ascii="Times New Roman" w:hAnsi="Times New Roman" w:eastAsia="仿宋_GB2312" w:cs="Times New Roman"/>
                <w:spacing w:val="6"/>
                <w:sz w:val="24"/>
                <w:szCs w:val="24"/>
                <w:lang w:val="en-US" w:eastAsia="zh-CN"/>
              </w:rPr>
              <w:t>局</w:t>
            </w:r>
          </w:p>
        </w:tc>
        <w:tc>
          <w:tcPr>
            <w:tcW w:w="5246" w:type="dxa"/>
            <w:tcBorders>
              <w:bottom w:val="single" w:color="000000" w:sz="4" w:space="0"/>
            </w:tcBorders>
            <w:noWrap/>
            <w:vAlign w:val="center"/>
          </w:tcPr>
          <w:p w14:paraId="1FFDEC8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pacing w:val="2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2"/>
                <w:sz w:val="24"/>
                <w:szCs w:val="24"/>
                <w:lang w:eastAsia="zh-CN"/>
              </w:rPr>
              <w:t>负责气象灾害事件中人员搜救、隐患消除、公路通行能力恢复和灾害破坏程度鉴定等工作。</w:t>
            </w:r>
          </w:p>
        </w:tc>
      </w:tr>
      <w:tr w14:paraId="15992C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3" w:hRule="atLeast"/>
        </w:trPr>
        <w:tc>
          <w:tcPr>
            <w:tcW w:w="1961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0215A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firstLine="12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6"/>
                <w:sz w:val="24"/>
                <w:szCs w:val="24"/>
              </w:rPr>
              <w:t>医学</w:t>
            </w:r>
            <w:r>
              <w:rPr>
                <w:rFonts w:hint="default" w:ascii="Times New Roman" w:hAnsi="Times New Roman" w:eastAsia="仿宋_GB2312" w:cs="Times New Roman"/>
                <w:spacing w:val="-4"/>
                <w:sz w:val="24"/>
                <w:szCs w:val="24"/>
              </w:rPr>
              <w:t>救援组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4271E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4"/>
                <w:sz w:val="24"/>
                <w:szCs w:val="24"/>
              </w:rPr>
              <w:t>县卫</w:t>
            </w:r>
            <w:r>
              <w:rPr>
                <w:rFonts w:hint="eastAsia" w:ascii="Times New Roman" w:hAnsi="Times New Roman" w:eastAsia="仿宋_GB2312" w:cs="Times New Roman"/>
                <w:spacing w:val="4"/>
                <w:sz w:val="24"/>
                <w:szCs w:val="24"/>
                <w:lang w:eastAsia="zh-CN"/>
              </w:rPr>
              <w:t>生健康和</w:t>
            </w:r>
            <w:r>
              <w:rPr>
                <w:rFonts w:hint="default" w:ascii="Times New Roman" w:hAnsi="Times New Roman" w:eastAsia="仿宋_GB2312" w:cs="Times New Roman"/>
                <w:spacing w:val="4"/>
                <w:sz w:val="24"/>
                <w:szCs w:val="24"/>
              </w:rPr>
              <w:t>体</w:t>
            </w:r>
            <w:r>
              <w:rPr>
                <w:rFonts w:hint="eastAsia" w:ascii="Times New Roman" w:hAnsi="Times New Roman" w:eastAsia="仿宋_GB2312" w:cs="Times New Roman"/>
                <w:spacing w:val="4"/>
                <w:sz w:val="24"/>
                <w:szCs w:val="24"/>
                <w:lang w:eastAsia="zh-CN"/>
              </w:rPr>
              <w:t>育</w:t>
            </w:r>
            <w:r>
              <w:rPr>
                <w:rFonts w:hint="default" w:ascii="Times New Roman" w:hAnsi="Times New Roman" w:eastAsia="仿宋_GB2312" w:cs="Times New Roman"/>
                <w:spacing w:val="4"/>
                <w:sz w:val="24"/>
                <w:szCs w:val="24"/>
              </w:rPr>
              <w:t>局</w:t>
            </w:r>
          </w:p>
        </w:tc>
        <w:tc>
          <w:tcPr>
            <w:tcW w:w="4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7BAB7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pacing w:val="4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4"/>
                <w:sz w:val="24"/>
                <w:szCs w:val="24"/>
                <w:lang w:val="en-US" w:eastAsia="zh-CN"/>
              </w:rPr>
              <w:t>县工信局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/>
            <w:vAlign w:val="center"/>
          </w:tcPr>
          <w:p w14:paraId="2178BE4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2"/>
                <w:sz w:val="24"/>
                <w:szCs w:val="24"/>
                <w:lang w:eastAsia="zh-CN"/>
              </w:rPr>
              <w:t>负责整合、调派医疗救治、卫生防疫等医疗卫生救援队伍、装备、医药物资等赴灾区开展气象灾害伤病员现场急救、转运、院内救治和卫生防疫工作；为救援人员和灾区群众提供医疗卫生保障服务</w:t>
            </w:r>
            <w:r>
              <w:rPr>
                <w:rFonts w:hint="default" w:ascii="Times New Roman" w:hAnsi="Times New Roman" w:eastAsia="仿宋_GB2312" w:cs="Times New Roman"/>
                <w:spacing w:val="13"/>
                <w:sz w:val="24"/>
                <w:szCs w:val="24"/>
                <w:lang w:eastAsia="zh-CN"/>
              </w:rPr>
              <w:t>。</w:t>
            </w:r>
          </w:p>
        </w:tc>
      </w:tr>
      <w:tr w14:paraId="31D503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0" w:hRule="atLeast"/>
        </w:trPr>
        <w:tc>
          <w:tcPr>
            <w:tcW w:w="1961" w:type="dxa"/>
            <w:vMerge w:val="restart"/>
            <w:tcBorders>
              <w:top w:val="single" w:color="000000" w:sz="4" w:space="0"/>
              <w:bottom w:val="nil"/>
            </w:tcBorders>
            <w:noWrap/>
            <w:vAlign w:val="center"/>
          </w:tcPr>
          <w:p w14:paraId="7B91159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firstLine="12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5"/>
                <w:sz w:val="24"/>
                <w:szCs w:val="24"/>
              </w:rPr>
              <w:t>安全</w:t>
            </w:r>
            <w:r>
              <w:rPr>
                <w:rFonts w:hint="default" w:ascii="Times New Roman" w:hAnsi="Times New Roman" w:eastAsia="仿宋_GB2312" w:cs="Times New Roman"/>
                <w:spacing w:val="-4"/>
                <w:sz w:val="24"/>
                <w:szCs w:val="24"/>
              </w:rPr>
              <w:t>保卫组</w:t>
            </w:r>
          </w:p>
        </w:tc>
        <w:tc>
          <w:tcPr>
            <w:tcW w:w="2195" w:type="dxa"/>
            <w:tcBorders>
              <w:top w:val="single" w:color="000000" w:sz="4" w:space="0"/>
            </w:tcBorders>
            <w:noWrap/>
            <w:vAlign w:val="center"/>
          </w:tcPr>
          <w:p w14:paraId="5E02A1E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县公安局</w:t>
            </w:r>
          </w:p>
        </w:tc>
        <w:tc>
          <w:tcPr>
            <w:tcW w:w="4227" w:type="dxa"/>
            <w:tcBorders>
              <w:top w:val="single" w:color="000000" w:sz="4" w:space="0"/>
            </w:tcBorders>
            <w:noWrap/>
            <w:vAlign w:val="center"/>
          </w:tcPr>
          <w:p w14:paraId="5FE6E37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县人武部、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县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武警中队</w:t>
            </w:r>
          </w:p>
        </w:tc>
        <w:tc>
          <w:tcPr>
            <w:tcW w:w="5246" w:type="dxa"/>
            <w:vMerge w:val="restart"/>
            <w:tcBorders>
              <w:top w:val="single" w:color="000000" w:sz="4" w:space="0"/>
              <w:bottom w:val="nil"/>
            </w:tcBorders>
            <w:noWrap/>
            <w:vAlign w:val="center"/>
          </w:tcPr>
          <w:p w14:paraId="4825B52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2"/>
                <w:sz w:val="24"/>
                <w:szCs w:val="24"/>
                <w:lang w:val="en-US" w:eastAsia="zh-CN"/>
              </w:rPr>
              <w:t>负责气象灾害事发地安全警戒，疏散、转移安置人员，维护现场秩序；依法打击违法犯罪活动；维护事发现场周边地区道路交通秩序，实施交通管制和交通疏导，保障救援道路畅通。</w:t>
            </w:r>
          </w:p>
        </w:tc>
      </w:tr>
      <w:tr w14:paraId="1F24D8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8" w:hRule="atLeast"/>
        </w:trPr>
        <w:tc>
          <w:tcPr>
            <w:tcW w:w="1961" w:type="dxa"/>
            <w:vMerge w:val="restart"/>
            <w:tcBorders>
              <w:bottom w:val="nil"/>
            </w:tcBorders>
            <w:noWrap/>
            <w:vAlign w:val="center"/>
          </w:tcPr>
          <w:p w14:paraId="72CFDFE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firstLine="12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6"/>
                <w:sz w:val="24"/>
                <w:szCs w:val="24"/>
              </w:rPr>
              <w:t>后勤</w:t>
            </w:r>
            <w:r>
              <w:rPr>
                <w:rFonts w:hint="default" w:ascii="Times New Roman" w:hAnsi="Times New Roman" w:eastAsia="仿宋_GB2312" w:cs="Times New Roman"/>
                <w:spacing w:val="-4"/>
                <w:sz w:val="24"/>
                <w:szCs w:val="24"/>
              </w:rPr>
              <w:t>保障组</w:t>
            </w:r>
          </w:p>
        </w:tc>
        <w:tc>
          <w:tcPr>
            <w:tcW w:w="2195" w:type="dxa"/>
            <w:noWrap/>
            <w:vAlign w:val="center"/>
          </w:tcPr>
          <w:p w14:paraId="53CE34F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2"/>
                <w:sz w:val="24"/>
                <w:szCs w:val="24"/>
                <w:lang w:val="en-US" w:eastAsia="zh-CN"/>
              </w:rPr>
              <w:t>事发地</w:t>
            </w:r>
            <w:r>
              <w:rPr>
                <w:rFonts w:hint="eastAsia" w:ascii="Times New Roman" w:hAnsi="Times New Roman" w:eastAsia="仿宋_GB2312" w:cs="Times New Roman"/>
                <w:spacing w:val="2"/>
                <w:sz w:val="24"/>
                <w:szCs w:val="24"/>
                <w:lang w:val="en-US" w:eastAsia="zh-CN"/>
              </w:rPr>
              <w:t>乡（镇）</w:t>
            </w:r>
            <w:r>
              <w:rPr>
                <w:rFonts w:hint="default" w:ascii="Times New Roman" w:hAnsi="Times New Roman" w:eastAsia="仿宋_GB2312" w:cs="Times New Roman"/>
                <w:spacing w:val="2"/>
                <w:sz w:val="24"/>
                <w:szCs w:val="24"/>
                <w:lang w:val="en-US" w:eastAsia="zh-CN"/>
              </w:rPr>
              <w:t>人民政府</w:t>
            </w:r>
          </w:p>
        </w:tc>
        <w:tc>
          <w:tcPr>
            <w:tcW w:w="4227" w:type="dxa"/>
            <w:noWrap/>
            <w:vAlign w:val="center"/>
          </w:tcPr>
          <w:p w14:paraId="486C981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2"/>
                <w:sz w:val="24"/>
                <w:szCs w:val="24"/>
                <w:lang w:eastAsia="zh-CN"/>
              </w:rPr>
              <w:t>县应急管理局、县</w:t>
            </w:r>
            <w:r>
              <w:rPr>
                <w:rFonts w:hint="default" w:ascii="Times New Roman" w:hAnsi="Times New Roman" w:eastAsia="仿宋_GB2312" w:cs="Times New Roman"/>
                <w:spacing w:val="2"/>
                <w:sz w:val="24"/>
                <w:szCs w:val="24"/>
                <w:lang w:val="en-US" w:eastAsia="zh-CN"/>
              </w:rPr>
              <w:t>发</w:t>
            </w:r>
            <w:r>
              <w:rPr>
                <w:rFonts w:hint="eastAsia" w:ascii="Times New Roman" w:hAnsi="Times New Roman" w:eastAsia="仿宋_GB2312" w:cs="Times New Roman"/>
                <w:spacing w:val="2"/>
                <w:sz w:val="24"/>
                <w:szCs w:val="24"/>
                <w:lang w:val="en-US" w:eastAsia="zh-CN"/>
              </w:rPr>
              <w:t>展</w:t>
            </w:r>
            <w:r>
              <w:rPr>
                <w:rFonts w:hint="default" w:ascii="Times New Roman" w:hAnsi="Times New Roman" w:eastAsia="仿宋_GB2312" w:cs="Times New Roman"/>
                <w:spacing w:val="2"/>
                <w:sz w:val="24"/>
                <w:szCs w:val="24"/>
                <w:lang w:val="en-US" w:eastAsia="zh-CN"/>
              </w:rPr>
              <w:t>改</w:t>
            </w:r>
            <w:r>
              <w:rPr>
                <w:rFonts w:hint="eastAsia" w:ascii="Times New Roman" w:hAnsi="Times New Roman" w:eastAsia="仿宋_GB2312" w:cs="Times New Roman"/>
                <w:spacing w:val="2"/>
                <w:sz w:val="24"/>
                <w:szCs w:val="24"/>
                <w:lang w:val="en-US" w:eastAsia="zh-CN"/>
              </w:rPr>
              <w:t>革和科技局</w:t>
            </w:r>
            <w:r>
              <w:rPr>
                <w:rFonts w:hint="default" w:ascii="Times New Roman" w:hAnsi="Times New Roman" w:eastAsia="仿宋_GB2312" w:cs="Times New Roman"/>
                <w:spacing w:val="2"/>
                <w:sz w:val="24"/>
                <w:szCs w:val="24"/>
                <w:lang w:eastAsia="zh-CN"/>
              </w:rPr>
              <w:t>、县工信局、</w:t>
            </w:r>
            <w:r>
              <w:rPr>
                <w:rFonts w:hint="default" w:ascii="Times New Roman" w:hAnsi="Times New Roman" w:eastAsia="仿宋_GB2312" w:cs="Times New Roman"/>
                <w:spacing w:val="2"/>
                <w:sz w:val="24"/>
                <w:szCs w:val="24"/>
                <w:lang w:val="en-US" w:eastAsia="zh-CN"/>
              </w:rPr>
              <w:t>县公安局、</w:t>
            </w:r>
            <w:r>
              <w:rPr>
                <w:rFonts w:hint="default" w:ascii="Times New Roman" w:hAnsi="Times New Roman" w:eastAsia="仿宋_GB2312" w:cs="Times New Roman"/>
                <w:spacing w:val="2"/>
                <w:sz w:val="24"/>
                <w:szCs w:val="24"/>
                <w:lang w:eastAsia="zh-CN"/>
              </w:rPr>
              <w:t>县财政局、县交通</w:t>
            </w:r>
            <w:r>
              <w:rPr>
                <w:rFonts w:hint="eastAsia" w:ascii="Times New Roman" w:hAnsi="Times New Roman" w:eastAsia="仿宋_GB2312" w:cs="Times New Roman"/>
                <w:spacing w:val="2"/>
                <w:sz w:val="24"/>
                <w:szCs w:val="24"/>
                <w:lang w:eastAsia="zh-CN"/>
              </w:rPr>
              <w:t>运输</w:t>
            </w:r>
            <w:r>
              <w:rPr>
                <w:rFonts w:hint="default" w:ascii="Times New Roman" w:hAnsi="Times New Roman" w:eastAsia="仿宋_GB2312" w:cs="Times New Roman"/>
                <w:spacing w:val="2"/>
                <w:sz w:val="24"/>
                <w:szCs w:val="24"/>
                <w:lang w:eastAsia="zh-CN"/>
              </w:rPr>
              <w:t>局、县能源局、县气象局、</w:t>
            </w:r>
            <w:r>
              <w:rPr>
                <w:rFonts w:hint="eastAsia" w:ascii="Times New Roman" w:hAnsi="Times New Roman" w:eastAsia="仿宋_GB2312" w:cs="Times New Roman"/>
                <w:spacing w:val="2"/>
                <w:sz w:val="24"/>
                <w:szCs w:val="24"/>
                <w:lang w:eastAsia="zh-CN"/>
              </w:rPr>
              <w:t>国网</w:t>
            </w:r>
            <w:r>
              <w:rPr>
                <w:rFonts w:hint="default" w:ascii="Times New Roman" w:hAnsi="Times New Roman" w:eastAsia="仿宋_GB2312" w:cs="Times New Roman"/>
                <w:spacing w:val="2"/>
                <w:sz w:val="24"/>
                <w:szCs w:val="24"/>
                <w:lang w:eastAsia="zh-CN"/>
              </w:rPr>
              <w:t>县供电公司、各保险公司</w:t>
            </w:r>
          </w:p>
        </w:tc>
        <w:tc>
          <w:tcPr>
            <w:tcW w:w="5246" w:type="dxa"/>
            <w:vMerge w:val="restart"/>
            <w:tcBorders>
              <w:bottom w:val="nil"/>
            </w:tcBorders>
            <w:noWrap/>
            <w:vAlign w:val="center"/>
          </w:tcPr>
          <w:p w14:paraId="7F31EB6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pacing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2"/>
                <w:sz w:val="24"/>
                <w:szCs w:val="24"/>
                <w:lang w:val="en-US" w:eastAsia="zh-CN"/>
              </w:rPr>
              <w:t>负责突发事件应急物资、应急车辆、救援人员、气象预报、电力保障、通信保障、资金保障、救灾物资储备、灾民救助、善后处理等工作，建立突发事件处置现场与上级应急指挥部的通信联络。</w:t>
            </w:r>
          </w:p>
        </w:tc>
      </w:tr>
      <w:tr w14:paraId="2E8C8A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8" w:hRule="atLeast"/>
        </w:trPr>
        <w:tc>
          <w:tcPr>
            <w:tcW w:w="1961" w:type="dxa"/>
            <w:vMerge w:val="restart"/>
            <w:tcBorders>
              <w:bottom w:val="nil"/>
            </w:tcBorders>
            <w:noWrap/>
            <w:vAlign w:val="center"/>
          </w:tcPr>
          <w:p w14:paraId="72B076B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firstLine="12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6"/>
                <w:sz w:val="24"/>
                <w:szCs w:val="24"/>
              </w:rPr>
              <w:t>调查</w:t>
            </w:r>
            <w:r>
              <w:rPr>
                <w:rFonts w:hint="default" w:ascii="Times New Roman" w:hAnsi="Times New Roman" w:eastAsia="仿宋_GB2312" w:cs="Times New Roman"/>
                <w:spacing w:val="-4"/>
                <w:sz w:val="24"/>
                <w:szCs w:val="24"/>
              </w:rPr>
              <w:t>监测组</w:t>
            </w:r>
          </w:p>
        </w:tc>
        <w:tc>
          <w:tcPr>
            <w:tcW w:w="2195" w:type="dxa"/>
            <w:noWrap/>
            <w:vAlign w:val="center"/>
          </w:tcPr>
          <w:p w14:paraId="3E7B00F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2"/>
                <w:sz w:val="24"/>
                <w:szCs w:val="24"/>
                <w:lang w:val="en-US" w:eastAsia="zh-CN"/>
              </w:rPr>
              <w:t>县气象局</w:t>
            </w:r>
          </w:p>
        </w:tc>
        <w:tc>
          <w:tcPr>
            <w:tcW w:w="4227" w:type="dxa"/>
            <w:noWrap/>
            <w:vAlign w:val="center"/>
          </w:tcPr>
          <w:p w14:paraId="74DA8FD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2"/>
                <w:sz w:val="24"/>
                <w:szCs w:val="24"/>
                <w:lang w:eastAsia="zh-CN"/>
              </w:rPr>
              <w:t>县自然资源局、市生态环境局</w:t>
            </w:r>
            <w:r>
              <w:rPr>
                <w:rFonts w:hint="eastAsia" w:ascii="Times New Roman" w:hAnsi="Times New Roman" w:eastAsia="仿宋_GB2312" w:cs="Times New Roman"/>
                <w:spacing w:val="2"/>
                <w:sz w:val="24"/>
                <w:szCs w:val="24"/>
                <w:lang w:val="en-US" w:eastAsia="zh-CN"/>
              </w:rPr>
              <w:t>广灵</w:t>
            </w:r>
            <w:r>
              <w:rPr>
                <w:rFonts w:hint="default" w:ascii="Times New Roman" w:hAnsi="Times New Roman" w:eastAsia="仿宋_GB2312" w:cs="Times New Roman"/>
                <w:spacing w:val="2"/>
                <w:sz w:val="24"/>
                <w:szCs w:val="24"/>
                <w:lang w:eastAsia="zh-CN"/>
              </w:rPr>
              <w:t>分局、县交通</w:t>
            </w:r>
            <w:r>
              <w:rPr>
                <w:rFonts w:hint="eastAsia" w:ascii="Times New Roman" w:hAnsi="Times New Roman" w:eastAsia="仿宋_GB2312" w:cs="Times New Roman"/>
                <w:spacing w:val="2"/>
                <w:sz w:val="24"/>
                <w:szCs w:val="24"/>
                <w:lang w:eastAsia="zh-CN"/>
              </w:rPr>
              <w:t>运输</w:t>
            </w:r>
            <w:r>
              <w:rPr>
                <w:rFonts w:hint="default" w:ascii="Times New Roman" w:hAnsi="Times New Roman" w:eastAsia="仿宋_GB2312" w:cs="Times New Roman"/>
                <w:spacing w:val="2"/>
                <w:sz w:val="24"/>
                <w:szCs w:val="24"/>
                <w:lang w:eastAsia="zh-CN"/>
              </w:rPr>
              <w:t>局、县水务局、县农业农村局、县应急管理局</w:t>
            </w:r>
          </w:p>
        </w:tc>
        <w:tc>
          <w:tcPr>
            <w:tcW w:w="5246" w:type="dxa"/>
            <w:vMerge w:val="restart"/>
            <w:tcBorders>
              <w:bottom w:val="nil"/>
            </w:tcBorders>
            <w:noWrap/>
            <w:vAlign w:val="center"/>
          </w:tcPr>
          <w:p w14:paraId="67E36B2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pacing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2"/>
                <w:sz w:val="24"/>
                <w:szCs w:val="24"/>
                <w:lang w:val="en-US" w:eastAsia="zh-CN"/>
              </w:rPr>
              <w:t>负责对事发地气象条件及灾害进行调查统计和动态监测，为气象灾害处置提供技术支持，防止次生灾害造成更大的人员伤亡。</w:t>
            </w:r>
          </w:p>
        </w:tc>
      </w:tr>
      <w:tr w14:paraId="41B24E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8" w:hRule="atLeast"/>
        </w:trPr>
        <w:tc>
          <w:tcPr>
            <w:tcW w:w="1961" w:type="dxa"/>
            <w:vMerge w:val="restart"/>
            <w:tcBorders>
              <w:bottom w:val="single" w:color="000000" w:sz="4" w:space="0"/>
            </w:tcBorders>
            <w:noWrap/>
            <w:vAlign w:val="center"/>
          </w:tcPr>
          <w:p w14:paraId="61EFCA0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firstLine="12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12"/>
                <w:sz w:val="24"/>
                <w:szCs w:val="24"/>
              </w:rPr>
              <w:t>新闻</w:t>
            </w:r>
            <w:r>
              <w:rPr>
                <w:rFonts w:hint="default" w:ascii="Times New Roman" w:hAnsi="Times New Roman" w:eastAsia="仿宋_GB2312" w:cs="Times New Roman"/>
                <w:spacing w:val="-3"/>
                <w:sz w:val="24"/>
                <w:szCs w:val="24"/>
              </w:rPr>
              <w:t>报道组</w:t>
            </w:r>
          </w:p>
        </w:tc>
        <w:tc>
          <w:tcPr>
            <w:tcW w:w="2195" w:type="dxa"/>
            <w:tcBorders>
              <w:bottom w:val="single" w:color="000000" w:sz="4" w:space="0"/>
            </w:tcBorders>
            <w:noWrap/>
            <w:vAlign w:val="center"/>
          </w:tcPr>
          <w:p w14:paraId="1BC07D4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2"/>
                <w:sz w:val="24"/>
                <w:szCs w:val="24"/>
                <w:lang w:val="en-US" w:eastAsia="zh-CN"/>
              </w:rPr>
              <w:t>县委宣传部</w:t>
            </w:r>
          </w:p>
        </w:tc>
        <w:tc>
          <w:tcPr>
            <w:tcW w:w="4227" w:type="dxa"/>
            <w:tcBorders>
              <w:bottom w:val="single" w:color="000000" w:sz="4" w:space="0"/>
            </w:tcBorders>
            <w:noWrap/>
            <w:vAlign w:val="center"/>
          </w:tcPr>
          <w:p w14:paraId="13ED382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1"/>
                <w:sz w:val="24"/>
                <w:szCs w:val="24"/>
                <w:lang w:eastAsia="zh-CN"/>
              </w:rPr>
              <w:t>县融媒体中心、县新闻中心</w:t>
            </w:r>
          </w:p>
        </w:tc>
        <w:tc>
          <w:tcPr>
            <w:tcW w:w="5246" w:type="dxa"/>
            <w:vMerge w:val="restart"/>
            <w:tcBorders>
              <w:bottom w:val="single" w:color="000000" w:sz="4" w:space="0"/>
            </w:tcBorders>
            <w:noWrap/>
            <w:vAlign w:val="center"/>
          </w:tcPr>
          <w:p w14:paraId="4685771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pacing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2"/>
                <w:sz w:val="24"/>
                <w:szCs w:val="24"/>
                <w:lang w:val="en-US" w:eastAsia="zh-CN"/>
              </w:rPr>
              <w:t>负责救援现场新闻记者的组织管理，按照县指挥部提供的权威信息进行新闻宣传报道。</w:t>
            </w:r>
          </w:p>
        </w:tc>
      </w:tr>
      <w:tr w14:paraId="327783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9" w:hRule="atLeast"/>
        </w:trPr>
        <w:tc>
          <w:tcPr>
            <w:tcW w:w="1961" w:type="dxa"/>
            <w:tcBorders>
              <w:top w:val="single" w:color="000000" w:sz="4" w:space="0"/>
              <w:bottom w:val="single" w:color="000000" w:sz="4" w:space="0"/>
            </w:tcBorders>
            <w:noWrap/>
            <w:vAlign w:val="center"/>
          </w:tcPr>
          <w:p w14:paraId="4375C33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firstLine="12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pacing w:val="12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12"/>
                <w:sz w:val="24"/>
                <w:szCs w:val="24"/>
                <w:lang w:eastAsia="zh-CN"/>
              </w:rPr>
              <w:t>专家</w:t>
            </w:r>
          </w:p>
          <w:p w14:paraId="097BF69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firstLine="12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pacing w:val="12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12"/>
                <w:sz w:val="24"/>
                <w:szCs w:val="24"/>
                <w:lang w:eastAsia="zh-CN"/>
              </w:rPr>
              <w:t>咨询组</w:t>
            </w:r>
          </w:p>
        </w:tc>
        <w:tc>
          <w:tcPr>
            <w:tcW w:w="2195" w:type="dxa"/>
            <w:tcBorders>
              <w:top w:val="single" w:color="000000" w:sz="4" w:space="0"/>
              <w:bottom w:val="single" w:color="000000" w:sz="4" w:space="0"/>
            </w:tcBorders>
            <w:noWrap/>
            <w:vAlign w:val="center"/>
          </w:tcPr>
          <w:p w14:paraId="380AA37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firstLine="12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pacing w:val="1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12"/>
                <w:sz w:val="24"/>
                <w:szCs w:val="24"/>
                <w:lang w:val="en-US" w:eastAsia="zh-CN"/>
              </w:rPr>
              <w:t>县气象局</w:t>
            </w:r>
          </w:p>
        </w:tc>
        <w:tc>
          <w:tcPr>
            <w:tcW w:w="4227" w:type="dxa"/>
            <w:tcBorders>
              <w:top w:val="single" w:color="000000" w:sz="4" w:space="0"/>
              <w:bottom w:val="single" w:color="000000" w:sz="4" w:space="0"/>
            </w:tcBorders>
            <w:noWrap/>
            <w:vAlign w:val="center"/>
          </w:tcPr>
          <w:p w14:paraId="6943FCC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firstLine="12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pacing w:val="1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12"/>
                <w:sz w:val="24"/>
                <w:szCs w:val="24"/>
                <w:lang w:val="en-US" w:eastAsia="zh-CN"/>
              </w:rPr>
              <w:t>气象、水文、农业、林业、地质、环境、医疗救护、卫生防疫、安全生产和应急救援方面的专家</w:t>
            </w:r>
          </w:p>
        </w:tc>
        <w:tc>
          <w:tcPr>
            <w:tcW w:w="5246" w:type="dxa"/>
            <w:tcBorders>
              <w:top w:val="single" w:color="000000" w:sz="4" w:space="0"/>
              <w:bottom w:val="single" w:color="000000" w:sz="4" w:space="0"/>
            </w:tcBorders>
            <w:noWrap/>
            <w:vAlign w:val="center"/>
          </w:tcPr>
          <w:p w14:paraId="051A513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pacing w:val="1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12"/>
                <w:sz w:val="24"/>
                <w:szCs w:val="24"/>
                <w:lang w:val="en-US" w:eastAsia="zh-CN"/>
              </w:rPr>
              <w:t>县指挥部办公室组织气象、水文、农业、自然资源、环境、医疗救护、卫生防疫、安全生产和应急救援等方面的专家组成专家咨询组。按照县指挥部的要求，研究分析气象灾害预报预警、灾情和发展趋势，为县指挥部决策提供抢险救灾咨询建议和技术支持，科学指导应急救灾工作。</w:t>
            </w:r>
          </w:p>
        </w:tc>
      </w:tr>
    </w:tbl>
    <w:p w14:paraId="58A06FA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7C166B"/>
    <w:rsid w:val="507C1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宋体" w:hAnsi="宋体" w:cs="宋体"/>
      <w:sz w:val="25"/>
      <w:szCs w:val="25"/>
      <w:lang w:eastAsia="en-US"/>
    </w:rPr>
  </w:style>
  <w:style w:type="table" w:customStyle="1" w:styleId="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2026-10-08T07:59:00Z</dcterms:created>
  <dc:creator>二喜庆</dc:creator>
  <cp:lastModifiedBy>二喜庆</cp:lastModifiedBy>
  <dcterms:modified xsi:type="dcterms:W3CDTF">2026-10-08T08:00:38Z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794AC95490714994A7D9FC8089692CF5_11</vt:lpwstr>
  </property>
  <property fmtid="{D5CDD505-2E9C-101B-9397-08002B2CF9AE}" pid="4" name="KSOTemplateDocerSaveRecord">
    <vt:lpwstr>eyJoZGlkIjoiNTBhODRkYTA1NTdmOGExYTU0OTQxYjRiYzRjNTFkMzIiLCJ1c2VySWQiOiI1NjEwMTAxNTAifQ==</vt:lpwstr>
  </property>
</Properties>
</file>