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2ED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sz w:val="32"/>
          <w:szCs w:val="32"/>
          <w:highlight w:val="none"/>
          <w:lang w:eastAsia="zh-CN"/>
        </w:rPr>
        <w:t>附件2</w:t>
      </w:r>
    </w:p>
    <w:p w14:paraId="77B81947">
      <w:pPr>
        <w:keepNext w:val="0"/>
        <w:keepLines w:val="0"/>
        <w:pageBreakBefore w:val="0"/>
        <w:widowControl w:val="0"/>
        <w:tabs>
          <w:tab w:val="left" w:pos="3250"/>
          <w:tab w:val="center" w:pos="7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</w:pPr>
      <w:bookmarkStart w:id="0" w:name="_GoBack"/>
      <w:r>
        <w:rPr>
          <w:rFonts w:hint="eastAsia" w:eastAsia="方正小标宋简体" w:cs="Times New Roman"/>
          <w:kern w:val="0"/>
          <w:sz w:val="44"/>
          <w:szCs w:val="44"/>
          <w:lang w:val="en-US" w:eastAsia="zh-CN"/>
        </w:rPr>
        <w:t>广灵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  <w:t>县暴雪、低温灾害应急响应等级标准</w:t>
      </w:r>
    </w:p>
    <w:bookmarkEnd w:id="0"/>
    <w:tbl>
      <w:tblPr>
        <w:tblStyle w:val="3"/>
        <w:tblW w:w="139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2778"/>
        <w:gridCol w:w="3118"/>
        <w:gridCol w:w="3458"/>
        <w:gridCol w:w="3458"/>
      </w:tblGrid>
      <w:tr w14:paraId="5A24C6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tblHeader/>
          <w:jc w:val="center"/>
        </w:trPr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06D40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2"/>
                <w:szCs w:val="22"/>
                <w:highlight w:val="none"/>
              </w:rPr>
              <w:t>等级</w:t>
            </w:r>
          </w:p>
        </w:tc>
        <w:tc>
          <w:tcPr>
            <w:tcW w:w="2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881889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2"/>
                <w:szCs w:val="22"/>
                <w:highlight w:val="none"/>
              </w:rPr>
              <w:t>Ⅰ级</w:t>
            </w:r>
          </w:p>
        </w:tc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DF9C83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2"/>
                <w:szCs w:val="22"/>
                <w:highlight w:val="none"/>
              </w:rPr>
              <w:t>Ⅱ级</w:t>
            </w:r>
          </w:p>
        </w:tc>
        <w:tc>
          <w:tcPr>
            <w:tcW w:w="3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4F5C9A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2"/>
                <w:szCs w:val="22"/>
                <w:highlight w:val="none"/>
              </w:rPr>
              <w:t>Ⅲ级</w:t>
            </w:r>
          </w:p>
        </w:tc>
        <w:tc>
          <w:tcPr>
            <w:tcW w:w="3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235686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2"/>
                <w:szCs w:val="22"/>
                <w:highlight w:val="none"/>
              </w:rPr>
              <w:t>Ⅳ级</w:t>
            </w:r>
          </w:p>
        </w:tc>
      </w:tr>
      <w:tr w14:paraId="1214A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exact"/>
          <w:tblHeader/>
          <w:jc w:val="center"/>
        </w:trPr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FD44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  <w:t>暴雪</w:t>
            </w:r>
          </w:p>
        </w:tc>
        <w:tc>
          <w:tcPr>
            <w:tcW w:w="2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05546B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  <w:t>预计未来24小时有2个以上乡（镇）出现≥30毫米降雪；或者已有2个以上乡（镇）出现≥30毫米降雪，且预计未来仍将持续。</w:t>
            </w:r>
          </w:p>
        </w:tc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0F4C70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  <w:t>预计未来24小时有2个以上乡（镇）出现≥20毫米降雪；或者已有2个以上乡（镇）出现≥20毫米降雪，且预计未来仍将持续。</w:t>
            </w:r>
          </w:p>
        </w:tc>
        <w:tc>
          <w:tcPr>
            <w:tcW w:w="3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79535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  <w:t>预计未来24小时有4个以上乡（镇）出现≥10毫米降雪；或者已有4个以上乡（镇）出现≥10毫米降雪，且预计未来仍将持续。</w:t>
            </w:r>
          </w:p>
          <w:p w14:paraId="7B6988D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F6F87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  <w:t>预计未来24小时有3个以上乡（镇）出现≥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" w:eastAsia="zh-CN" w:bidi="ar-SA"/>
              </w:rPr>
              <w:t>10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  <w:t>毫米降雪；或者已有3个以上乡（镇）出现≥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" w:eastAsia="zh-CN" w:bidi="ar-SA"/>
              </w:rPr>
              <w:t>10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  <w:t>毫米降雪，且预计未来仍将持续。</w:t>
            </w:r>
          </w:p>
          <w:p w14:paraId="76D52B0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3801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6" w:hRule="atLeast"/>
          <w:tblHeader/>
          <w:jc w:val="center"/>
        </w:trPr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3F69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  <w:t>低温</w:t>
            </w:r>
          </w:p>
        </w:tc>
        <w:tc>
          <w:tcPr>
            <w:tcW w:w="2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0C7C8B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95" w:beforeLines="30" w:line="240" w:lineRule="exact"/>
              <w:ind w:left="0" w:lef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  <w:t>预计未来48小时3个以上乡（镇）将出现最低气温下降20℃以上，最低气温小于等于-4℃并伴有8级以上大风，且对农业、文旅以及电力设施等方面将产生严重影响。</w:t>
            </w:r>
          </w:p>
          <w:p w14:paraId="63436C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95" w:beforeLines="30" w:line="240" w:lineRule="exact"/>
              <w:ind w:left="0" w:lef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AF6FDA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95" w:beforeLines="30" w:line="240" w:lineRule="exact"/>
              <w:ind w:left="0" w:lef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  <w:t>预计未来将出现或实况已达到以下其中一项条件且将持续：</w:t>
            </w:r>
          </w:p>
          <w:p w14:paraId="4BEBFC0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95" w:beforeLines="30" w:line="240" w:lineRule="exact"/>
              <w:ind w:left="0" w:lef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  <w:t>（1）预计未来48小时3个以上乡（镇）将出现最低气温下降16℃以上，最低气温小于等于0℃并伴有8级以上大风，且对农业、文旅以及电力设施等方面将产生严重影响。</w:t>
            </w:r>
          </w:p>
          <w:p w14:paraId="3F9BFEE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95" w:beforeLines="30" w:line="240" w:lineRule="exact"/>
              <w:ind w:left="0" w:lef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  <w:t>（2）预计未来24小时3个以上乡（镇）将出现霜冻天气，且地面最低温度将下降到-5℃以下，且对农业生产将产生严重影响。</w:t>
            </w:r>
          </w:p>
        </w:tc>
        <w:tc>
          <w:tcPr>
            <w:tcW w:w="3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763C4E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95" w:beforeLines="30" w:line="240" w:lineRule="exact"/>
              <w:ind w:left="0" w:lef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  <w:t>预计未来将出现或实况已达到以下其中一项条件且将持续：</w:t>
            </w:r>
          </w:p>
          <w:p w14:paraId="1E8FAAE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95" w:beforeLines="30" w:line="240" w:lineRule="exact"/>
              <w:ind w:left="0" w:lef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  <w:t>（1）预计未来48小时5个以上乡（镇）将出现最低气温下降14℃以上，最低气温小于等于0℃并伴有7级以上大风，且对农业、文旅以及电力设施等方面将产生严重影响。</w:t>
            </w:r>
          </w:p>
          <w:p w14:paraId="4355D5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95" w:beforeLines="30" w:line="240" w:lineRule="exact"/>
              <w:ind w:left="0" w:lef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  <w:t>（2）预计未来24小时5个以上乡（镇）将出现霜冻天气，且地面最低温度将下降到-3℃以下，且对农业生产将产生严重影响。</w:t>
            </w:r>
          </w:p>
          <w:p w14:paraId="7BD37E8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95" w:beforeLines="30" w:line="240" w:lineRule="exact"/>
              <w:ind w:left="0" w:lef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  <w:t>（3）预计连续五天5个以上乡（镇）将出现平均气温或最低气温较常年同期偏低5℃以上的持续低温天气，且对农业、交通运输以及电力设施等方面将产生严重影响。</w:t>
            </w:r>
          </w:p>
        </w:tc>
        <w:tc>
          <w:tcPr>
            <w:tcW w:w="3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25102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95" w:beforeLines="30" w:line="240" w:lineRule="exact"/>
              <w:ind w:left="0" w:lef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  <w:t>预计未来将出现或实况已达到以下其中一项条件且将持续：</w:t>
            </w:r>
          </w:p>
          <w:p w14:paraId="3E84D14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95" w:beforeLines="30" w:line="240" w:lineRule="exact"/>
              <w:ind w:left="0" w:lef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  <w:t>（1）预计未来48小时5个以上乡（镇）将出现最低气温下降12℃以上，最低气温小于等于2℃并伴有7级以上大风，且对农业、文旅以及电力设施等方面将产生严重影响。</w:t>
            </w:r>
          </w:p>
          <w:p w14:paraId="509010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95" w:beforeLines="30" w:line="240" w:lineRule="exact"/>
              <w:ind w:left="0" w:lef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  <w:t>（2）预计未来24小时5个以上乡（镇）将出现霜冻天气，且地面最低温度将下降到0℃以下，且对农业生产将产生严重影响。</w:t>
            </w:r>
          </w:p>
          <w:p w14:paraId="15AB48F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95" w:beforeLines="30" w:line="240" w:lineRule="exact"/>
              <w:ind w:left="0" w:lef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-1"/>
                <w:kern w:val="2"/>
                <w:sz w:val="24"/>
                <w:szCs w:val="24"/>
                <w:lang w:val="en-US" w:eastAsia="zh-CN" w:bidi="ar-SA"/>
              </w:rPr>
              <w:t>（3）预计连续三天5个以上乡（镇）将出现平均气温或最低气温较常年同期偏低5℃以上的持续低温天气，且对农业、交通运输以及电力设施等方面将产生严重影响。</w:t>
            </w:r>
          </w:p>
        </w:tc>
      </w:tr>
    </w:tbl>
    <w:p w14:paraId="13299599"/>
    <w:sectPr>
      <w:pgSz w:w="16838" w:h="11906" w:orient="landscape"/>
      <w:pgMar w:top="1800" w:right="1440" w:bottom="175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C97CBA"/>
    <w:rsid w:val="1AC9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2026-10-08T07:57:00Z</dcterms:created>
  <dc:creator>二喜庆</dc:creator>
  <cp:lastModifiedBy>二喜庆</cp:lastModifiedBy>
  <dcterms:modified xsi:type="dcterms:W3CDTF">2026-10-08T07:59:07Z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E487195316E84F6E8199AD26256E4F9B_11</vt:lpwstr>
  </property>
  <property fmtid="{D5CDD505-2E9C-101B-9397-08002B2CF9AE}" pid="4" name="KSOTemplateDocerSaveRecord">
    <vt:lpwstr>eyJoZGlkIjoiNTBhODRkYTA1NTdmOGExYTU0OTQxYjRiYzRjNTFkMzIiLCJ1c2VySWQiOiI1NjEwMTAxNTAifQ==</vt:lpwstr>
  </property>
</Properties>
</file>