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F777D">
      <w:pPr>
        <w:spacing w:line="360" w:lineRule="auto"/>
        <w:ind w:firstLine="880" w:firstLineChars="2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广灵县城市管理综合行政执法局</w:t>
      </w:r>
      <w:r>
        <w:rPr>
          <w:rFonts w:hint="eastAsia" w:ascii="方正小标宋简体" w:hAnsi="方正小标宋简体" w:eastAsia="方正小标宋简体" w:cs="方正小标宋简体"/>
          <w:sz w:val="44"/>
          <w:szCs w:val="44"/>
          <w:lang w:val="en-US" w:eastAsia="zh-CN"/>
        </w:rPr>
        <w:t>2025年上半年行政处罚案件公示</w:t>
      </w:r>
    </w:p>
    <w:tbl>
      <w:tblPr>
        <w:tblStyle w:val="3"/>
        <w:tblpPr w:leftFromText="180" w:rightFromText="180" w:vertAnchor="text" w:tblpXSpec="center" w:tblpY="1"/>
        <w:tblOverlap w:val="never"/>
        <w:tblW w:w="14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182"/>
        <w:gridCol w:w="1227"/>
        <w:gridCol w:w="5059"/>
        <w:gridCol w:w="1964"/>
        <w:gridCol w:w="1698"/>
        <w:gridCol w:w="1205"/>
        <w:gridCol w:w="1336"/>
      </w:tblGrid>
      <w:tr w14:paraId="11A9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43BDF051">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w:t>
            </w:r>
          </w:p>
          <w:p w14:paraId="6049A8C9">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号</w:t>
            </w:r>
          </w:p>
        </w:tc>
        <w:tc>
          <w:tcPr>
            <w:tcW w:w="1182" w:type="dxa"/>
            <w:vAlign w:val="center"/>
          </w:tcPr>
          <w:p w14:paraId="2C54ABA1">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行政相对人名称</w:t>
            </w:r>
          </w:p>
        </w:tc>
        <w:tc>
          <w:tcPr>
            <w:tcW w:w="1227" w:type="dxa"/>
            <w:vAlign w:val="center"/>
          </w:tcPr>
          <w:p w14:paraId="6D9A8854">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处罚告知书文号</w:t>
            </w:r>
          </w:p>
        </w:tc>
        <w:tc>
          <w:tcPr>
            <w:tcW w:w="5059" w:type="dxa"/>
            <w:vAlign w:val="center"/>
          </w:tcPr>
          <w:p w14:paraId="237C6757">
            <w:pPr>
              <w:spacing w:line="240" w:lineRule="auto"/>
              <w:ind w:firstLine="1920" w:firstLineChars="80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违法事实</w:t>
            </w:r>
          </w:p>
        </w:tc>
        <w:tc>
          <w:tcPr>
            <w:tcW w:w="1964" w:type="dxa"/>
            <w:vAlign w:val="center"/>
          </w:tcPr>
          <w:p w14:paraId="7C3E2815">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处罚依据</w:t>
            </w:r>
          </w:p>
        </w:tc>
        <w:tc>
          <w:tcPr>
            <w:tcW w:w="1698" w:type="dxa"/>
            <w:vAlign w:val="center"/>
          </w:tcPr>
          <w:p w14:paraId="39F7BCC4">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处罚内容</w:t>
            </w:r>
          </w:p>
        </w:tc>
        <w:tc>
          <w:tcPr>
            <w:tcW w:w="1205" w:type="dxa"/>
            <w:vAlign w:val="center"/>
          </w:tcPr>
          <w:p w14:paraId="4D75EB51">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处罚机关</w:t>
            </w:r>
          </w:p>
        </w:tc>
        <w:tc>
          <w:tcPr>
            <w:tcW w:w="1336" w:type="dxa"/>
            <w:vAlign w:val="center"/>
          </w:tcPr>
          <w:p w14:paraId="59374060">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处罚决定</w:t>
            </w:r>
            <w:bookmarkStart w:id="0" w:name="_GoBack"/>
            <w:bookmarkEnd w:id="0"/>
            <w:r>
              <w:rPr>
                <w:rFonts w:hint="eastAsia" w:ascii="仿宋_GB2312" w:hAnsi="仿宋_GB2312" w:eastAsia="仿宋_GB2312" w:cs="仿宋_GB2312"/>
                <w:sz w:val="24"/>
                <w:szCs w:val="24"/>
                <w:vertAlign w:val="baseline"/>
                <w:lang w:val="en-US" w:eastAsia="zh-CN"/>
              </w:rPr>
              <w:t>日期</w:t>
            </w:r>
          </w:p>
        </w:tc>
      </w:tr>
      <w:tr w14:paraId="0719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457" w:type="dxa"/>
            <w:vAlign w:val="center"/>
          </w:tcPr>
          <w:p w14:paraId="3C87F3CD">
            <w:p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182" w:type="dxa"/>
            <w:vAlign w:val="center"/>
          </w:tcPr>
          <w:p w14:paraId="4E728D59">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山西宏祥通盈建设工程有限公司</w:t>
            </w:r>
          </w:p>
        </w:tc>
        <w:tc>
          <w:tcPr>
            <w:tcW w:w="1227" w:type="dxa"/>
            <w:vAlign w:val="center"/>
          </w:tcPr>
          <w:p w14:paraId="6C590E38">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广城罚决字（2025）第1号</w:t>
            </w:r>
          </w:p>
        </w:tc>
        <w:tc>
          <w:tcPr>
            <w:tcW w:w="5059" w:type="dxa"/>
            <w:vAlign w:val="center"/>
          </w:tcPr>
          <w:p w14:paraId="77BE0917">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2025年5月4日，大同市住房和城乡建设局执法人员检查发现，山西宏祥通盈建设工程有限公司在广灵县城永安西街路南盛世雅居工程项目3#楼施工中，实施了升降机司机未持特种工证书擅自操作升降设备的行为。</w:t>
            </w:r>
          </w:p>
        </w:tc>
        <w:tc>
          <w:tcPr>
            <w:tcW w:w="1964" w:type="dxa"/>
            <w:vAlign w:val="center"/>
          </w:tcPr>
          <w:p w14:paraId="214E16FA">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《安全生产法》第97条。</w:t>
            </w:r>
          </w:p>
        </w:tc>
        <w:tc>
          <w:tcPr>
            <w:tcW w:w="1698" w:type="dxa"/>
            <w:vAlign w:val="center"/>
          </w:tcPr>
          <w:p w14:paraId="2A84B76E">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1、责令改正违法行为；2、罚款2万元。</w:t>
            </w:r>
          </w:p>
        </w:tc>
        <w:tc>
          <w:tcPr>
            <w:tcW w:w="1205" w:type="dxa"/>
            <w:vAlign w:val="center"/>
          </w:tcPr>
          <w:p w14:paraId="3CA32A43">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广灵县城市管理综合行政执法局</w:t>
            </w:r>
          </w:p>
        </w:tc>
        <w:tc>
          <w:tcPr>
            <w:tcW w:w="1336" w:type="dxa"/>
            <w:vAlign w:val="center"/>
          </w:tcPr>
          <w:p w14:paraId="28F90BCE">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2025年5月21日</w:t>
            </w:r>
          </w:p>
        </w:tc>
      </w:tr>
      <w:tr w14:paraId="5404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457" w:type="dxa"/>
            <w:vAlign w:val="center"/>
          </w:tcPr>
          <w:p w14:paraId="3AA860E3">
            <w:p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182" w:type="dxa"/>
            <w:vAlign w:val="center"/>
          </w:tcPr>
          <w:p w14:paraId="0063EBE4">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山西宏祥通盈建设工程有限公司</w:t>
            </w:r>
          </w:p>
        </w:tc>
        <w:tc>
          <w:tcPr>
            <w:tcW w:w="1227" w:type="dxa"/>
            <w:vAlign w:val="center"/>
          </w:tcPr>
          <w:p w14:paraId="7B9CC02A">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广城罚决字（2025）第2号</w:t>
            </w:r>
          </w:p>
        </w:tc>
        <w:tc>
          <w:tcPr>
            <w:tcW w:w="5059" w:type="dxa"/>
            <w:vAlign w:val="center"/>
          </w:tcPr>
          <w:p w14:paraId="30FFCD5C">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2025年5月4日，大同市住房和城乡建设局执法人员检查发现，山西宏祥通盈建设工程有限公司在广灵县城永安西街路南盛世雅居工程项目施工中，确实存在工地现场大面积裸土未覆盖的行为。</w:t>
            </w:r>
          </w:p>
        </w:tc>
        <w:tc>
          <w:tcPr>
            <w:tcW w:w="1964" w:type="dxa"/>
            <w:vAlign w:val="center"/>
          </w:tcPr>
          <w:p w14:paraId="0E7A9F2D">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《大气污染防治法》第115条。</w:t>
            </w:r>
          </w:p>
        </w:tc>
        <w:tc>
          <w:tcPr>
            <w:tcW w:w="1698" w:type="dxa"/>
            <w:vAlign w:val="center"/>
          </w:tcPr>
          <w:p w14:paraId="7B5135FB">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1、责令改正违法行为；</w:t>
            </w:r>
          </w:p>
          <w:p w14:paraId="49B50B8F">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2、罚款1万元。</w:t>
            </w:r>
          </w:p>
        </w:tc>
        <w:tc>
          <w:tcPr>
            <w:tcW w:w="1205" w:type="dxa"/>
            <w:vAlign w:val="center"/>
          </w:tcPr>
          <w:p w14:paraId="6037EA77">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广灵县城市管理综合行政执法局</w:t>
            </w:r>
          </w:p>
        </w:tc>
        <w:tc>
          <w:tcPr>
            <w:tcW w:w="1336" w:type="dxa"/>
            <w:vAlign w:val="center"/>
          </w:tcPr>
          <w:p w14:paraId="0C83A717">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2025年5月21日</w:t>
            </w:r>
          </w:p>
        </w:tc>
      </w:tr>
      <w:tr w14:paraId="01CB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457" w:type="dxa"/>
            <w:vAlign w:val="center"/>
          </w:tcPr>
          <w:p w14:paraId="0F01D6AE">
            <w:p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182" w:type="dxa"/>
            <w:vAlign w:val="center"/>
          </w:tcPr>
          <w:p w14:paraId="1EFA6BA2">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山西中运建设工程有限公司</w:t>
            </w:r>
          </w:p>
        </w:tc>
        <w:tc>
          <w:tcPr>
            <w:tcW w:w="1227" w:type="dxa"/>
            <w:vAlign w:val="center"/>
          </w:tcPr>
          <w:p w14:paraId="518D017D">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广城罚决字（2025）第3号</w:t>
            </w:r>
          </w:p>
        </w:tc>
        <w:tc>
          <w:tcPr>
            <w:tcW w:w="5059" w:type="dxa"/>
            <w:vAlign w:val="center"/>
          </w:tcPr>
          <w:p w14:paraId="79F14279">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2025年5月4日，大同市住房和城乡建设局执法人员检查发现，山西中运建设工程有限公司在广灵县城永安西街路南翰林学府工程项目施工中，确实实施了物料提升机操作人员未持有特种工证件、现场工人使用物料提升机 降机、电焊工未持有效证件、塔吊司索工未持有效证件 擅自操作施工设备的行为。</w:t>
            </w:r>
          </w:p>
        </w:tc>
        <w:tc>
          <w:tcPr>
            <w:tcW w:w="1964" w:type="dxa"/>
            <w:vAlign w:val="center"/>
          </w:tcPr>
          <w:p w14:paraId="14D4C119">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《安全生产法》第97条。</w:t>
            </w:r>
          </w:p>
        </w:tc>
        <w:tc>
          <w:tcPr>
            <w:tcW w:w="1698" w:type="dxa"/>
            <w:vAlign w:val="center"/>
          </w:tcPr>
          <w:p w14:paraId="7912B76F">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1、责令改正违法行为；</w:t>
            </w:r>
          </w:p>
          <w:p w14:paraId="15D7BC1B">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2、罚款5万元。</w:t>
            </w:r>
          </w:p>
        </w:tc>
        <w:tc>
          <w:tcPr>
            <w:tcW w:w="1205" w:type="dxa"/>
            <w:vAlign w:val="center"/>
          </w:tcPr>
          <w:p w14:paraId="23E05F00">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广灵县城市管理综合行政执法局</w:t>
            </w:r>
          </w:p>
        </w:tc>
        <w:tc>
          <w:tcPr>
            <w:tcW w:w="1336" w:type="dxa"/>
            <w:vAlign w:val="center"/>
          </w:tcPr>
          <w:p w14:paraId="59A9053E">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2025年5月21日</w:t>
            </w:r>
          </w:p>
        </w:tc>
      </w:tr>
      <w:tr w14:paraId="13F6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7" w:type="dxa"/>
            <w:vAlign w:val="center"/>
          </w:tcPr>
          <w:p w14:paraId="608C1EF9">
            <w:p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182" w:type="dxa"/>
            <w:vAlign w:val="center"/>
          </w:tcPr>
          <w:p w14:paraId="34338E0D">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山西宏祥通盈建设工程有限公司</w:t>
            </w:r>
          </w:p>
        </w:tc>
        <w:tc>
          <w:tcPr>
            <w:tcW w:w="1227" w:type="dxa"/>
            <w:vAlign w:val="center"/>
          </w:tcPr>
          <w:p w14:paraId="505E65A3">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广城罚决字（2025）第4号</w:t>
            </w:r>
          </w:p>
        </w:tc>
        <w:tc>
          <w:tcPr>
            <w:tcW w:w="5059" w:type="dxa"/>
            <w:vAlign w:val="center"/>
          </w:tcPr>
          <w:p w14:paraId="5FB095D3">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2025年5月4日，大同市住房和城乡建设局执法人员检查发现，山西宏祥通盈建设工程有限公司在广灵县城永安西街路南盛世雅居工程项目3#楼施工中，确实实施了 升降机司机未持特种工证书擅自操作升降设备的行为。</w:t>
            </w:r>
          </w:p>
        </w:tc>
        <w:tc>
          <w:tcPr>
            <w:tcW w:w="1964" w:type="dxa"/>
            <w:vAlign w:val="center"/>
          </w:tcPr>
          <w:p w14:paraId="6D023288">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《建筑施工企业主要负责人、项目负责人和专职安全生产管理人员安全生产管理规定》第三十三条。</w:t>
            </w:r>
          </w:p>
        </w:tc>
        <w:tc>
          <w:tcPr>
            <w:tcW w:w="1698" w:type="dxa"/>
            <w:vAlign w:val="center"/>
          </w:tcPr>
          <w:p w14:paraId="283C769B">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1、责令改正违法行为；</w:t>
            </w:r>
          </w:p>
          <w:p w14:paraId="27FFC479">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2、对安全员穆俊平罚款3000元。</w:t>
            </w:r>
          </w:p>
        </w:tc>
        <w:tc>
          <w:tcPr>
            <w:tcW w:w="1205" w:type="dxa"/>
            <w:vAlign w:val="center"/>
          </w:tcPr>
          <w:p w14:paraId="76FAB785">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广灵县城市管理综合行政执法局</w:t>
            </w:r>
          </w:p>
        </w:tc>
        <w:tc>
          <w:tcPr>
            <w:tcW w:w="1336" w:type="dxa"/>
            <w:vAlign w:val="center"/>
          </w:tcPr>
          <w:p w14:paraId="2A25AE0A">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2025年5月21日</w:t>
            </w:r>
          </w:p>
        </w:tc>
      </w:tr>
      <w:tr w14:paraId="3B30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457" w:type="dxa"/>
            <w:vAlign w:val="center"/>
          </w:tcPr>
          <w:p w14:paraId="5BDB1877">
            <w:p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182" w:type="dxa"/>
            <w:vAlign w:val="center"/>
          </w:tcPr>
          <w:p w14:paraId="418C49C0">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山西中运建设工程有限公司</w:t>
            </w:r>
          </w:p>
        </w:tc>
        <w:tc>
          <w:tcPr>
            <w:tcW w:w="1227" w:type="dxa"/>
            <w:vAlign w:val="center"/>
          </w:tcPr>
          <w:p w14:paraId="1B8A04B7">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广城罚决字（2025）第5号</w:t>
            </w:r>
          </w:p>
        </w:tc>
        <w:tc>
          <w:tcPr>
            <w:tcW w:w="5059" w:type="dxa"/>
            <w:vAlign w:val="center"/>
          </w:tcPr>
          <w:p w14:paraId="731B5C0F">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2025年5月4日，大同市住房和城乡建设局执法人员检查发现，山西中运建设工程有限公司在广灵县城永安西街路南翰林学府工程项目施工中，确实实施了物料提升机操作人员未持有特种工证件、现场工人使用物料提升机 降机、电焊工未持有效证件、塔吊司索工未持有效证件 擅自操作施工设备和项目经理不在施工现场的行为。</w:t>
            </w:r>
          </w:p>
        </w:tc>
        <w:tc>
          <w:tcPr>
            <w:tcW w:w="1964" w:type="dxa"/>
            <w:vAlign w:val="center"/>
          </w:tcPr>
          <w:p w14:paraId="41772625">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《建筑施工企业主要负责人、项目负责人和专职安全生产管理人员安全生产管理规定》第三十二条和第三十三条。</w:t>
            </w:r>
          </w:p>
        </w:tc>
        <w:tc>
          <w:tcPr>
            <w:tcW w:w="1698" w:type="dxa"/>
            <w:vAlign w:val="center"/>
          </w:tcPr>
          <w:p w14:paraId="4513F135">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1、责令改正违法行为；</w:t>
            </w:r>
          </w:p>
          <w:p w14:paraId="5D15456E">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2、对项目部经理柳越罚款2万元；</w:t>
            </w:r>
          </w:p>
          <w:p w14:paraId="17475AA8">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3、对安全员白存奇罚款3000元。</w:t>
            </w:r>
          </w:p>
        </w:tc>
        <w:tc>
          <w:tcPr>
            <w:tcW w:w="1205" w:type="dxa"/>
            <w:vAlign w:val="center"/>
          </w:tcPr>
          <w:p w14:paraId="77E166F9">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广灵县城市管理综合行政执法局</w:t>
            </w:r>
          </w:p>
        </w:tc>
        <w:tc>
          <w:tcPr>
            <w:tcW w:w="1336" w:type="dxa"/>
            <w:vAlign w:val="center"/>
          </w:tcPr>
          <w:p w14:paraId="441B63B3">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2025年5月21日</w:t>
            </w:r>
          </w:p>
        </w:tc>
      </w:tr>
      <w:tr w14:paraId="512E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57" w:type="dxa"/>
            <w:vAlign w:val="center"/>
          </w:tcPr>
          <w:p w14:paraId="55B4BE56">
            <w:pPr>
              <w:spacing w:line="24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182" w:type="dxa"/>
            <w:vAlign w:val="center"/>
          </w:tcPr>
          <w:p w14:paraId="4C444BE3">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山西华渊工程有限公司</w:t>
            </w:r>
          </w:p>
        </w:tc>
        <w:tc>
          <w:tcPr>
            <w:tcW w:w="1227" w:type="dxa"/>
            <w:vAlign w:val="center"/>
          </w:tcPr>
          <w:p w14:paraId="56903798">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广城罚决字（2025）第6号</w:t>
            </w:r>
          </w:p>
        </w:tc>
        <w:tc>
          <w:tcPr>
            <w:tcW w:w="5059" w:type="dxa"/>
            <w:vAlign w:val="center"/>
          </w:tcPr>
          <w:p w14:paraId="4DB07134">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2025年5月29日，大同市住房和城乡建设局执法人员检查发现，山西华渊工程有限公司在广灵县国防路北紫华府小区建设项目施工中，确实未落实实名制管理制度进行施工。</w:t>
            </w:r>
          </w:p>
        </w:tc>
        <w:tc>
          <w:tcPr>
            <w:tcW w:w="1964" w:type="dxa"/>
            <w:vAlign w:val="center"/>
          </w:tcPr>
          <w:p w14:paraId="16E0E60E">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《保障农民工工资支付条例》第55条。</w:t>
            </w:r>
          </w:p>
        </w:tc>
        <w:tc>
          <w:tcPr>
            <w:tcW w:w="1698" w:type="dxa"/>
            <w:vAlign w:val="center"/>
          </w:tcPr>
          <w:p w14:paraId="7EE3BD3E">
            <w:pPr>
              <w:numPr>
                <w:ilvl w:val="0"/>
                <w:numId w:val="0"/>
              </w:num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1、责令改正违法行为；</w:t>
            </w:r>
          </w:p>
          <w:p w14:paraId="3208FE62">
            <w:pPr>
              <w:numPr>
                <w:ilvl w:val="0"/>
                <w:numId w:val="0"/>
              </w:num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2、罚款6万元。</w:t>
            </w:r>
          </w:p>
        </w:tc>
        <w:tc>
          <w:tcPr>
            <w:tcW w:w="1205" w:type="dxa"/>
            <w:vAlign w:val="center"/>
          </w:tcPr>
          <w:p w14:paraId="369CE698">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广灵县城市管理综合行政执法局</w:t>
            </w:r>
          </w:p>
        </w:tc>
        <w:tc>
          <w:tcPr>
            <w:tcW w:w="1336" w:type="dxa"/>
            <w:vAlign w:val="center"/>
          </w:tcPr>
          <w:p w14:paraId="7856C56F">
            <w:pPr>
              <w:spacing w:line="240" w:lineRule="auto"/>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2025年6月27日</w:t>
            </w:r>
          </w:p>
        </w:tc>
      </w:tr>
    </w:tbl>
    <w:p w14:paraId="6096EF04">
      <w:pPr>
        <w:spacing w:line="240" w:lineRule="auto"/>
        <w:rPr>
          <w:rFonts w:hint="eastAsia" w:ascii="黑体" w:hAnsi="黑体" w:eastAsia="黑体" w:cs="黑体"/>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oto Serif CJK JP">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B17D3"/>
    <w:rsid w:val="06264F7F"/>
    <w:rsid w:val="07B2792A"/>
    <w:rsid w:val="13D9532B"/>
    <w:rsid w:val="525D5127"/>
    <w:rsid w:val="7DAB17D3"/>
    <w:rsid w:val="7E17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1243</Words>
  <Characters>1320</Characters>
  <Lines>0</Lines>
  <Paragraphs>0</Paragraphs>
  <TotalTime>4</TotalTime>
  <ScaleCrop>false</ScaleCrop>
  <LinksUpToDate>false</LinksUpToDate>
  <CharactersWithSpaces>1341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2025-07-09T09:01:00Z</dcterms:created>
  <dc:creator>王歆儒</dc:creator>
  <cp:lastModifiedBy>封鑫哲</cp:lastModifiedBy>
  <dcterms:modified xsi:type="dcterms:W3CDTF">2025-07-10T02:32:45Z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348A549E0A7246DA9B0EB7EAD48A1751_11</vt:lpwstr>
  </property>
  <property fmtid="{D5CDD505-2E9C-101B-9397-08002B2CF9AE}" pid="4" name="KSOTemplateDocerSaveRecord">
    <vt:lpwstr>eyJoZGlkIjoiYjcyNGQzZWM4NzE4MTVmN2UxZmEwZjc1YzgxZTcwMGUiLCJ1c2VySWQiOiIzMDYwODU2NDUifQ==</vt:lpwstr>
  </property>
</Properties>
</file>